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C1564" w:rsidRDefault="009942AD" w:rsidP="00B76D20">
      <w:pPr>
        <w:tabs>
          <w:tab w:val="left" w:pos="7155"/>
        </w:tabs>
        <w:spacing w:line="360" w:lineRule="auto"/>
        <w:jc w:val="right"/>
        <w:rPr>
          <w:b/>
          <w:bCs/>
          <w:u w:val="single"/>
        </w:rPr>
      </w:pPr>
      <w:r>
        <w:rPr>
          <w:b/>
          <w:bCs/>
          <w:u w:val="single"/>
        </w:rPr>
        <w:t>Annexure C</w:t>
      </w:r>
    </w:p>
    <w:p w:rsidR="00B76D20" w:rsidRPr="00A2398B" w:rsidRDefault="00B76D20" w:rsidP="00286E09">
      <w:pPr>
        <w:tabs>
          <w:tab w:val="left" w:pos="7155"/>
        </w:tabs>
        <w:spacing w:line="360" w:lineRule="auto"/>
        <w:rPr>
          <w:b/>
          <w:bCs/>
        </w:rPr>
      </w:pPr>
      <w:r w:rsidRPr="00A2398B">
        <w:rPr>
          <w:b/>
          <w:bCs/>
          <w:u w:val="single"/>
        </w:rPr>
        <w:t xml:space="preserve">Confidential </w:t>
      </w:r>
      <w:r w:rsidR="00286E09" w:rsidRPr="003C5FAF">
        <w:rPr>
          <w:b/>
          <w:bCs/>
          <w:u w:val="single"/>
        </w:rPr>
        <w:t>Reporting form C</w:t>
      </w:r>
      <w:r w:rsidRPr="00A2398B">
        <w:rPr>
          <w:b/>
          <w:bCs/>
        </w:rPr>
        <w:tab/>
      </w:r>
      <w:r w:rsidRPr="00A2398B">
        <w:rPr>
          <w:b/>
          <w:bCs/>
        </w:rPr>
        <w:tab/>
      </w:r>
    </w:p>
    <w:p w:rsidR="00C32583" w:rsidRDefault="00C32583" w:rsidP="00B76D20">
      <w:pPr>
        <w:pStyle w:val="BodyText2"/>
        <w:jc w:val="center"/>
        <w:rPr>
          <w:rFonts w:ascii="Times New Roman" w:hAnsi="Times New Roman"/>
          <w:b/>
          <w:bCs/>
          <w:sz w:val="24"/>
          <w:u w:val="single"/>
        </w:rPr>
      </w:pPr>
    </w:p>
    <w:p w:rsidR="00C32583" w:rsidRDefault="00C32583" w:rsidP="00B76D20">
      <w:pPr>
        <w:pStyle w:val="BodyText2"/>
        <w:jc w:val="center"/>
        <w:rPr>
          <w:rFonts w:ascii="Times New Roman" w:hAnsi="Times New Roman"/>
          <w:b/>
          <w:bCs/>
          <w:sz w:val="24"/>
          <w:u w:val="single"/>
        </w:rPr>
      </w:pPr>
    </w:p>
    <w:p w:rsidR="00C32583" w:rsidRDefault="00C32583" w:rsidP="00B76D20">
      <w:pPr>
        <w:pStyle w:val="BodyText2"/>
        <w:jc w:val="center"/>
        <w:rPr>
          <w:rFonts w:ascii="Times New Roman" w:hAnsi="Times New Roman"/>
          <w:b/>
          <w:bCs/>
          <w:sz w:val="24"/>
          <w:u w:val="single"/>
        </w:rPr>
      </w:pPr>
    </w:p>
    <w:p w:rsidR="00B76D20" w:rsidRDefault="00B76D20" w:rsidP="00B76D20">
      <w:pPr>
        <w:pStyle w:val="BodyText2"/>
        <w:jc w:val="center"/>
        <w:rPr>
          <w:rFonts w:ascii="Times New Roman" w:hAnsi="Times New Roman"/>
          <w:b/>
          <w:bCs/>
          <w:sz w:val="24"/>
          <w:u w:val="single"/>
        </w:rPr>
      </w:pPr>
      <w:r w:rsidRPr="00A2398B">
        <w:rPr>
          <w:rFonts w:ascii="Times New Roman" w:hAnsi="Times New Roman"/>
          <w:b/>
          <w:bCs/>
          <w:sz w:val="24"/>
          <w:u w:val="single"/>
        </w:rPr>
        <w:t>EXECUTIVE SUMMARY OF THE EVALUATION</w:t>
      </w:r>
    </w:p>
    <w:p w:rsidR="000325CF" w:rsidRDefault="000325CF" w:rsidP="00B76D20">
      <w:pPr>
        <w:pStyle w:val="BodyText2"/>
        <w:jc w:val="center"/>
        <w:rPr>
          <w:rFonts w:ascii="Times New Roman" w:hAnsi="Times New Roman"/>
          <w:b/>
          <w:bCs/>
          <w:sz w:val="24"/>
          <w:u w:val="single"/>
        </w:rPr>
      </w:pPr>
    </w:p>
    <w:p w:rsidR="00903C61" w:rsidRDefault="00903C61" w:rsidP="00B76D20">
      <w:pPr>
        <w:pStyle w:val="BodyText2"/>
        <w:jc w:val="center"/>
        <w:rPr>
          <w:rFonts w:ascii="Times New Roman" w:hAnsi="Times New Roman"/>
          <w:b/>
          <w:bCs/>
          <w:sz w:val="24"/>
          <w:u w:val="single"/>
        </w:rPr>
      </w:pPr>
    </w:p>
    <w:p w:rsidR="00B76D20" w:rsidRPr="00A2398B" w:rsidRDefault="00B76D20" w:rsidP="00B76D20">
      <w:pPr>
        <w:pStyle w:val="BodyText2"/>
        <w:jc w:val="center"/>
        <w:rPr>
          <w:rFonts w:ascii="Times New Roman" w:hAnsi="Times New Roman"/>
          <w:b/>
          <w:bCs/>
          <w:sz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48"/>
        <w:gridCol w:w="5133"/>
      </w:tblGrid>
      <w:tr w:rsidR="001462F3">
        <w:trPr>
          <w:trHeight w:val="690"/>
        </w:trPr>
        <w:tc>
          <w:tcPr>
            <w:tcW w:w="10281" w:type="dxa"/>
            <w:gridSpan w:val="2"/>
            <w:shd w:val="clear" w:color="auto" w:fill="C0C0C0"/>
          </w:tcPr>
          <w:p w:rsidR="001462F3" w:rsidRPr="00A2398B" w:rsidRDefault="001462F3" w:rsidP="001462F3">
            <w:pPr>
              <w:pStyle w:val="BodyText2"/>
              <w:ind w:left="108"/>
              <w:rPr>
                <w:rFonts w:ascii="Times New Roman" w:hAnsi="Times New Roman"/>
                <w:b/>
                <w:bCs/>
                <w:sz w:val="24"/>
                <w:u w:val="single"/>
              </w:rPr>
            </w:pPr>
            <w:r w:rsidRPr="00A2398B">
              <w:rPr>
                <w:rFonts w:ascii="Times New Roman" w:hAnsi="Times New Roman"/>
                <w:b/>
                <w:bCs/>
                <w:sz w:val="24"/>
                <w:u w:val="single"/>
              </w:rPr>
              <w:t>Profile of the evaluator(s):</w:t>
            </w:r>
          </w:p>
          <w:p w:rsidR="001462F3" w:rsidRDefault="001462F3" w:rsidP="001462F3">
            <w:pPr>
              <w:pStyle w:val="BodyText2"/>
              <w:ind w:left="108"/>
              <w:rPr>
                <w:rFonts w:ascii="Times New Roman" w:hAnsi="Times New Roman"/>
                <w:b/>
                <w:bCs/>
                <w:sz w:val="24"/>
                <w:u w:val="single"/>
              </w:rPr>
            </w:pPr>
          </w:p>
        </w:tc>
      </w:tr>
      <w:tr w:rsidR="00B76D20" w:rsidRPr="00A2398B">
        <w:tblPrEx>
          <w:tblLook w:val="04A0"/>
        </w:tblPrEx>
        <w:tc>
          <w:tcPr>
            <w:tcW w:w="5148" w:type="dxa"/>
            <w:shd w:val="clear" w:color="auto" w:fill="C0C0C0"/>
          </w:tcPr>
          <w:p w:rsidR="00B76D20" w:rsidRPr="00A2398B" w:rsidRDefault="00B76D20" w:rsidP="002F799E">
            <w:pPr>
              <w:pStyle w:val="BodyText2"/>
              <w:rPr>
                <w:rFonts w:ascii="Times New Roman" w:hAnsi="Times New Roman"/>
                <w:b/>
                <w:bCs/>
                <w:sz w:val="24"/>
              </w:rPr>
            </w:pPr>
            <w:r w:rsidRPr="00A2398B">
              <w:rPr>
                <w:rFonts w:ascii="Times New Roman" w:hAnsi="Times New Roman"/>
                <w:b/>
                <w:bCs/>
                <w:sz w:val="24"/>
              </w:rPr>
              <w:t>Name of the evaluators</w:t>
            </w:r>
          </w:p>
        </w:tc>
        <w:tc>
          <w:tcPr>
            <w:tcW w:w="5133" w:type="dxa"/>
            <w:shd w:val="clear" w:color="auto" w:fill="C0C0C0"/>
          </w:tcPr>
          <w:p w:rsidR="00B76D20" w:rsidRPr="00A2398B" w:rsidRDefault="00B76D20" w:rsidP="002F799E">
            <w:pPr>
              <w:pStyle w:val="BodyText2"/>
              <w:rPr>
                <w:rFonts w:ascii="Times New Roman" w:hAnsi="Times New Roman"/>
                <w:b/>
                <w:bCs/>
                <w:sz w:val="24"/>
              </w:rPr>
            </w:pPr>
            <w:r w:rsidRPr="00A2398B">
              <w:rPr>
                <w:rFonts w:ascii="Times New Roman" w:hAnsi="Times New Roman"/>
                <w:b/>
                <w:bCs/>
                <w:sz w:val="24"/>
              </w:rPr>
              <w:t>Contact Details with phone no.</w:t>
            </w:r>
          </w:p>
        </w:tc>
      </w:tr>
      <w:tr w:rsidR="00852717" w:rsidRPr="00A2398B">
        <w:tblPrEx>
          <w:tblLook w:val="04A0"/>
        </w:tblPrEx>
        <w:tc>
          <w:tcPr>
            <w:tcW w:w="5148" w:type="dxa"/>
          </w:tcPr>
          <w:p w:rsidR="00852717" w:rsidRDefault="00852717" w:rsidP="009B52EA">
            <w:pPr>
              <w:pStyle w:val="BodyText2"/>
              <w:rPr>
                <w:rFonts w:ascii="Times New Roman" w:hAnsi="Times New Roman"/>
                <w:b/>
                <w:bCs/>
                <w:sz w:val="24"/>
                <w:lang w:val="en-IN"/>
              </w:rPr>
            </w:pPr>
            <w:r>
              <w:rPr>
                <w:rFonts w:ascii="Times New Roman" w:hAnsi="Times New Roman"/>
                <w:b/>
                <w:bCs/>
                <w:sz w:val="24"/>
                <w:lang w:val="en-IN"/>
              </w:rPr>
              <w:t>Ms.Leishangthem</w:t>
            </w:r>
            <w:r w:rsidR="005B1321">
              <w:rPr>
                <w:rFonts w:ascii="Times New Roman" w:hAnsi="Times New Roman"/>
                <w:b/>
                <w:bCs/>
                <w:sz w:val="24"/>
                <w:lang w:val="en-IN"/>
              </w:rPr>
              <w:t xml:space="preserve"> </w:t>
            </w:r>
            <w:r>
              <w:rPr>
                <w:rFonts w:ascii="Times New Roman" w:hAnsi="Times New Roman"/>
                <w:b/>
                <w:bCs/>
                <w:sz w:val="24"/>
                <w:lang w:val="en-IN"/>
              </w:rPr>
              <w:t>Ranjana</w:t>
            </w:r>
          </w:p>
          <w:p w:rsidR="00852717" w:rsidRPr="00A2398B" w:rsidRDefault="00852717" w:rsidP="009B52EA">
            <w:pPr>
              <w:pStyle w:val="BodyText2"/>
              <w:rPr>
                <w:rFonts w:ascii="Times New Roman" w:hAnsi="Times New Roman"/>
                <w:b/>
                <w:bCs/>
                <w:sz w:val="24"/>
              </w:rPr>
            </w:pPr>
            <w:r>
              <w:rPr>
                <w:rFonts w:ascii="Times New Roman" w:hAnsi="Times New Roman"/>
                <w:b/>
                <w:bCs/>
                <w:sz w:val="24"/>
              </w:rPr>
              <w:t>External Evaluator</w:t>
            </w:r>
          </w:p>
        </w:tc>
        <w:tc>
          <w:tcPr>
            <w:tcW w:w="5133" w:type="dxa"/>
          </w:tcPr>
          <w:p w:rsidR="00852717" w:rsidRDefault="00852717" w:rsidP="009B52EA">
            <w:pPr>
              <w:pStyle w:val="BodyText2"/>
              <w:rPr>
                <w:rFonts w:ascii="Times New Roman" w:hAnsi="Times New Roman"/>
                <w:b/>
                <w:bCs/>
                <w:sz w:val="24"/>
              </w:rPr>
            </w:pPr>
            <w:r>
              <w:rPr>
                <w:rFonts w:ascii="Times New Roman" w:hAnsi="Times New Roman"/>
                <w:b/>
                <w:bCs/>
                <w:sz w:val="24"/>
              </w:rPr>
              <w:t>+91</w:t>
            </w:r>
            <w:r w:rsidR="000C1F6F">
              <w:rPr>
                <w:rFonts w:ascii="Times New Roman" w:hAnsi="Times New Roman"/>
                <w:b/>
                <w:bCs/>
                <w:sz w:val="24"/>
              </w:rPr>
              <w:t xml:space="preserve"> 9</w:t>
            </w:r>
            <w:r>
              <w:rPr>
                <w:rFonts w:ascii="Times New Roman" w:hAnsi="Times New Roman"/>
                <w:b/>
                <w:bCs/>
                <w:sz w:val="24"/>
              </w:rPr>
              <w:t>862282021</w:t>
            </w:r>
          </w:p>
          <w:p w:rsidR="00852717" w:rsidRPr="00A2398B" w:rsidRDefault="009801D8" w:rsidP="009B52EA">
            <w:pPr>
              <w:pStyle w:val="BodyText2"/>
              <w:rPr>
                <w:rFonts w:ascii="Times New Roman" w:hAnsi="Times New Roman"/>
                <w:b/>
                <w:bCs/>
                <w:sz w:val="24"/>
              </w:rPr>
            </w:pPr>
            <w:hyperlink r:id="rId7" w:history="1">
              <w:r w:rsidR="00852717" w:rsidRPr="003911A5">
                <w:rPr>
                  <w:rStyle w:val="Hyperlink"/>
                  <w:rFonts w:ascii="Times New Roman" w:hAnsi="Times New Roman"/>
                  <w:b/>
                  <w:bCs/>
                  <w:sz w:val="24"/>
                </w:rPr>
                <w:t>raji_nao@yahoo.com</w:t>
              </w:r>
            </w:hyperlink>
          </w:p>
        </w:tc>
      </w:tr>
      <w:tr w:rsidR="00852717" w:rsidRPr="00A2398B">
        <w:tblPrEx>
          <w:tblLook w:val="04A0"/>
        </w:tblPrEx>
        <w:tc>
          <w:tcPr>
            <w:tcW w:w="5148" w:type="dxa"/>
          </w:tcPr>
          <w:p w:rsidR="00852717" w:rsidRDefault="00852717" w:rsidP="005B1321">
            <w:pPr>
              <w:pStyle w:val="BodyText2"/>
              <w:rPr>
                <w:rFonts w:ascii="Times New Roman" w:hAnsi="Times New Roman"/>
                <w:b/>
                <w:bCs/>
                <w:sz w:val="24"/>
              </w:rPr>
            </w:pPr>
            <w:r>
              <w:rPr>
                <w:rFonts w:ascii="Times New Roman" w:hAnsi="Times New Roman"/>
                <w:b/>
                <w:bCs/>
                <w:sz w:val="24"/>
                <w:lang w:val="en-IN"/>
              </w:rPr>
              <w:t>Ms.</w:t>
            </w:r>
            <w:r w:rsidR="005B1321">
              <w:rPr>
                <w:rFonts w:ascii="Times New Roman" w:hAnsi="Times New Roman"/>
                <w:b/>
                <w:bCs/>
                <w:sz w:val="24"/>
                <w:lang w:val="en-IN"/>
              </w:rPr>
              <w:t>Indira Thockchom</w:t>
            </w:r>
            <w:r w:rsidR="005B1321" w:rsidRPr="00A2398B">
              <w:rPr>
                <w:rFonts w:ascii="Times New Roman" w:hAnsi="Times New Roman"/>
                <w:b/>
                <w:bCs/>
                <w:sz w:val="24"/>
              </w:rPr>
              <w:t xml:space="preserve"> </w:t>
            </w:r>
          </w:p>
          <w:p w:rsidR="000C1F6F" w:rsidRPr="00A2398B" w:rsidRDefault="000C1F6F" w:rsidP="005B1321">
            <w:pPr>
              <w:pStyle w:val="BodyText2"/>
              <w:rPr>
                <w:rFonts w:ascii="Times New Roman" w:hAnsi="Times New Roman"/>
                <w:b/>
                <w:bCs/>
                <w:sz w:val="24"/>
              </w:rPr>
            </w:pPr>
            <w:r>
              <w:rPr>
                <w:rFonts w:ascii="Times New Roman" w:hAnsi="Times New Roman"/>
                <w:b/>
                <w:bCs/>
                <w:sz w:val="24"/>
              </w:rPr>
              <w:t>External Evaluater</w:t>
            </w:r>
          </w:p>
        </w:tc>
        <w:tc>
          <w:tcPr>
            <w:tcW w:w="5133" w:type="dxa"/>
          </w:tcPr>
          <w:p w:rsidR="00852717" w:rsidRDefault="000C1F6F" w:rsidP="00852717">
            <w:pPr>
              <w:pStyle w:val="BodyText2"/>
              <w:rPr>
                <w:rFonts w:ascii="Times New Roman" w:hAnsi="Times New Roman"/>
                <w:b/>
                <w:bCs/>
                <w:sz w:val="24"/>
              </w:rPr>
            </w:pPr>
            <w:r>
              <w:rPr>
                <w:rFonts w:ascii="Times New Roman" w:hAnsi="Times New Roman"/>
                <w:b/>
                <w:bCs/>
                <w:sz w:val="24"/>
              </w:rPr>
              <w:t>+91 8974005059</w:t>
            </w:r>
          </w:p>
          <w:p w:rsidR="000C1F6F" w:rsidRPr="00A2398B" w:rsidRDefault="000C1F6F" w:rsidP="00852717">
            <w:pPr>
              <w:pStyle w:val="BodyText2"/>
              <w:rPr>
                <w:rFonts w:ascii="Times New Roman" w:hAnsi="Times New Roman"/>
                <w:b/>
                <w:bCs/>
                <w:sz w:val="24"/>
              </w:rPr>
            </w:pPr>
            <w:r>
              <w:rPr>
                <w:rFonts w:ascii="Times New Roman" w:hAnsi="Times New Roman"/>
                <w:b/>
                <w:bCs/>
                <w:sz w:val="24"/>
              </w:rPr>
              <w:t>indirathockchom@gmail</w:t>
            </w:r>
            <w:r w:rsidR="00D64E5E">
              <w:rPr>
                <w:rFonts w:ascii="Times New Roman" w:hAnsi="Times New Roman"/>
                <w:b/>
                <w:bCs/>
                <w:sz w:val="24"/>
              </w:rPr>
              <w:t>,com</w:t>
            </w:r>
          </w:p>
        </w:tc>
      </w:tr>
      <w:tr w:rsidR="00852717" w:rsidRPr="00A2398B">
        <w:tblPrEx>
          <w:tblLook w:val="04A0"/>
        </w:tblPrEx>
        <w:tc>
          <w:tcPr>
            <w:tcW w:w="5148" w:type="dxa"/>
            <w:tcBorders>
              <w:bottom w:val="single" w:sz="4" w:space="0" w:color="auto"/>
            </w:tcBorders>
          </w:tcPr>
          <w:p w:rsidR="005B1321" w:rsidRDefault="000C1F6F" w:rsidP="00F75795">
            <w:pPr>
              <w:pStyle w:val="BodyText2"/>
              <w:rPr>
                <w:rFonts w:ascii="Times New Roman" w:hAnsi="Times New Roman"/>
                <w:b/>
                <w:bCs/>
                <w:sz w:val="24"/>
              </w:rPr>
            </w:pPr>
            <w:r>
              <w:rPr>
                <w:rFonts w:ascii="Times New Roman" w:hAnsi="Times New Roman"/>
                <w:b/>
                <w:bCs/>
                <w:sz w:val="24"/>
              </w:rPr>
              <w:t>Tej</w:t>
            </w:r>
            <w:r w:rsidR="005B1321">
              <w:rPr>
                <w:rFonts w:ascii="Times New Roman" w:hAnsi="Times New Roman"/>
                <w:b/>
                <w:bCs/>
                <w:sz w:val="24"/>
              </w:rPr>
              <w:t>mani</w:t>
            </w:r>
          </w:p>
          <w:p w:rsidR="00852717" w:rsidRPr="00F75795" w:rsidRDefault="00852717" w:rsidP="00F75795">
            <w:pPr>
              <w:pStyle w:val="BodyText2"/>
              <w:rPr>
                <w:b/>
                <w:bCs/>
                <w:lang w:val="en-IN"/>
              </w:rPr>
            </w:pPr>
            <w:r>
              <w:rPr>
                <w:rFonts w:ascii="Times New Roman" w:hAnsi="Times New Roman"/>
                <w:b/>
                <w:bCs/>
                <w:sz w:val="24"/>
              </w:rPr>
              <w:t>Finance Evaluator</w:t>
            </w:r>
          </w:p>
          <w:p w:rsidR="00852717" w:rsidRPr="00A2398B" w:rsidRDefault="00852717" w:rsidP="002F799E">
            <w:pPr>
              <w:pStyle w:val="BodyText2"/>
              <w:rPr>
                <w:rFonts w:ascii="Times New Roman" w:hAnsi="Times New Roman"/>
                <w:b/>
                <w:bCs/>
                <w:sz w:val="24"/>
              </w:rPr>
            </w:pPr>
          </w:p>
        </w:tc>
        <w:tc>
          <w:tcPr>
            <w:tcW w:w="5133" w:type="dxa"/>
            <w:tcBorders>
              <w:bottom w:val="single" w:sz="4" w:space="0" w:color="auto"/>
            </w:tcBorders>
          </w:tcPr>
          <w:p w:rsidR="00C2626C" w:rsidRDefault="000C1F6F" w:rsidP="00852717">
            <w:pPr>
              <w:pStyle w:val="BodyText2"/>
              <w:rPr>
                <w:rFonts w:ascii="Times New Roman" w:hAnsi="Times New Roman"/>
                <w:b/>
                <w:bCs/>
                <w:sz w:val="24"/>
              </w:rPr>
            </w:pPr>
            <w:r>
              <w:rPr>
                <w:rFonts w:ascii="Times New Roman" w:hAnsi="Times New Roman"/>
                <w:b/>
                <w:bCs/>
                <w:sz w:val="24"/>
              </w:rPr>
              <w:t>+91 9774358596</w:t>
            </w:r>
          </w:p>
          <w:p w:rsidR="000C1F6F" w:rsidRPr="00A2398B" w:rsidRDefault="000C1F6F" w:rsidP="00852717">
            <w:pPr>
              <w:pStyle w:val="BodyText2"/>
              <w:rPr>
                <w:rFonts w:ascii="Times New Roman" w:hAnsi="Times New Roman"/>
                <w:b/>
                <w:bCs/>
                <w:sz w:val="24"/>
              </w:rPr>
            </w:pPr>
            <w:r>
              <w:rPr>
                <w:rFonts w:ascii="Times New Roman" w:hAnsi="Times New Roman"/>
                <w:b/>
                <w:bCs/>
                <w:sz w:val="24"/>
              </w:rPr>
              <w:t>Tej2singh@yahoo.in</w:t>
            </w:r>
          </w:p>
        </w:tc>
      </w:tr>
      <w:tr w:rsidR="00852717" w:rsidRPr="00A2398B">
        <w:tblPrEx>
          <w:tblLook w:val="04A0"/>
        </w:tblPrEx>
        <w:tc>
          <w:tcPr>
            <w:tcW w:w="5148" w:type="dxa"/>
            <w:shd w:val="clear" w:color="auto" w:fill="C0C0C0"/>
          </w:tcPr>
          <w:p w:rsidR="00852717" w:rsidRPr="00A2398B" w:rsidRDefault="00852717" w:rsidP="002F799E">
            <w:pPr>
              <w:pStyle w:val="BodyText2"/>
              <w:rPr>
                <w:rFonts w:ascii="Times New Roman" w:hAnsi="Times New Roman"/>
                <w:b/>
                <w:bCs/>
                <w:sz w:val="24"/>
              </w:rPr>
            </w:pPr>
            <w:r>
              <w:rPr>
                <w:rFonts w:ascii="Times New Roman" w:hAnsi="Times New Roman"/>
                <w:b/>
                <w:bCs/>
                <w:sz w:val="24"/>
              </w:rPr>
              <w:t>Officials from SACS/TSU (as facilitator)</w:t>
            </w:r>
          </w:p>
        </w:tc>
        <w:tc>
          <w:tcPr>
            <w:tcW w:w="5133" w:type="dxa"/>
            <w:shd w:val="clear" w:color="auto" w:fill="C0C0C0"/>
          </w:tcPr>
          <w:p w:rsidR="00852717" w:rsidRPr="00A2398B" w:rsidRDefault="00852717" w:rsidP="002F799E">
            <w:pPr>
              <w:pStyle w:val="BodyText2"/>
              <w:rPr>
                <w:rFonts w:ascii="Times New Roman" w:hAnsi="Times New Roman"/>
                <w:b/>
                <w:bCs/>
                <w:sz w:val="24"/>
              </w:rPr>
            </w:pPr>
          </w:p>
        </w:tc>
      </w:tr>
      <w:tr w:rsidR="00852717">
        <w:trPr>
          <w:trHeight w:val="360"/>
        </w:trPr>
        <w:tc>
          <w:tcPr>
            <w:tcW w:w="5148" w:type="dxa"/>
          </w:tcPr>
          <w:p w:rsidR="00D64E5E" w:rsidRDefault="00D64E5E" w:rsidP="0030122D">
            <w:pPr>
              <w:pStyle w:val="BodyText2"/>
              <w:rPr>
                <w:rFonts w:ascii="Times New Roman" w:hAnsi="Times New Roman"/>
                <w:b/>
                <w:bCs/>
                <w:sz w:val="24"/>
              </w:rPr>
            </w:pPr>
          </w:p>
        </w:tc>
        <w:tc>
          <w:tcPr>
            <w:tcW w:w="5133" w:type="dxa"/>
          </w:tcPr>
          <w:p w:rsidR="00852717" w:rsidRDefault="00852717" w:rsidP="00421C46">
            <w:pPr>
              <w:pStyle w:val="BodyText2"/>
              <w:rPr>
                <w:rFonts w:ascii="Times New Roman" w:hAnsi="Times New Roman"/>
                <w:b/>
                <w:bCs/>
                <w:sz w:val="24"/>
              </w:rPr>
            </w:pPr>
          </w:p>
        </w:tc>
      </w:tr>
    </w:tbl>
    <w:p w:rsidR="00B76D20" w:rsidRDefault="00B76D20" w:rsidP="00B76D20">
      <w:pPr>
        <w:pStyle w:val="BodyText2"/>
        <w:rPr>
          <w:rFonts w:ascii="Times New Roman" w:hAnsi="Times New Roman"/>
          <w:b/>
          <w:bCs/>
          <w:sz w:val="24"/>
        </w:rPr>
      </w:pPr>
    </w:p>
    <w:p w:rsidR="00903C61" w:rsidRPr="00A2398B" w:rsidRDefault="00903C61" w:rsidP="00B76D20">
      <w:pPr>
        <w:pStyle w:val="BodyText2"/>
        <w:rPr>
          <w:rFonts w:ascii="Times New Roman" w:hAnsi="Times New Roman"/>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48"/>
        <w:gridCol w:w="5148"/>
      </w:tblGrid>
      <w:tr w:rsidR="00B76D20" w:rsidRPr="00A2398B">
        <w:tc>
          <w:tcPr>
            <w:tcW w:w="5148" w:type="dxa"/>
            <w:shd w:val="clear" w:color="auto" w:fill="C0C0C0"/>
          </w:tcPr>
          <w:p w:rsidR="00B76D20" w:rsidRPr="00A2398B" w:rsidRDefault="00CF5A9C" w:rsidP="006E41CF">
            <w:pPr>
              <w:pStyle w:val="Footer"/>
              <w:jc w:val="both"/>
              <w:rPr>
                <w:bCs/>
              </w:rPr>
            </w:pPr>
            <w:r>
              <w:rPr>
                <w:b/>
                <w:bCs/>
              </w:rPr>
              <w:t>Name of the NGO</w:t>
            </w:r>
          </w:p>
        </w:tc>
        <w:tc>
          <w:tcPr>
            <w:tcW w:w="5148" w:type="dxa"/>
          </w:tcPr>
          <w:p w:rsidR="002A20B2" w:rsidRPr="002A20B2" w:rsidRDefault="0044351C" w:rsidP="006E41CF">
            <w:pPr>
              <w:pStyle w:val="Footer"/>
              <w:jc w:val="both"/>
              <w:rPr>
                <w:b/>
                <w:bCs/>
                <w:lang w:val="en-IN"/>
              </w:rPr>
            </w:pPr>
            <w:r>
              <w:rPr>
                <w:b/>
                <w:bCs/>
                <w:lang w:val="en-IN"/>
              </w:rPr>
              <w:t>CARE, Kamjong</w:t>
            </w:r>
            <w:r w:rsidR="00852717">
              <w:rPr>
                <w:b/>
                <w:bCs/>
                <w:lang w:val="en-IN"/>
              </w:rPr>
              <w:t xml:space="preserve"> </w:t>
            </w:r>
          </w:p>
        </w:tc>
      </w:tr>
      <w:tr w:rsidR="00B76D20" w:rsidRPr="00A2398B">
        <w:tc>
          <w:tcPr>
            <w:tcW w:w="5148" w:type="dxa"/>
            <w:shd w:val="clear" w:color="auto" w:fill="C0C0C0"/>
          </w:tcPr>
          <w:p w:rsidR="00B76D20" w:rsidRPr="00A2398B" w:rsidRDefault="00B76D20" w:rsidP="006E41CF">
            <w:pPr>
              <w:pStyle w:val="Footer"/>
              <w:jc w:val="both"/>
              <w:rPr>
                <w:b/>
              </w:rPr>
            </w:pPr>
            <w:r w:rsidRPr="00A2398B">
              <w:rPr>
                <w:b/>
              </w:rPr>
              <w:t>Typology  of the tar</w:t>
            </w:r>
            <w:r w:rsidR="00C13000">
              <w:rPr>
                <w:b/>
              </w:rPr>
              <w:t>get population</w:t>
            </w:r>
          </w:p>
        </w:tc>
        <w:tc>
          <w:tcPr>
            <w:tcW w:w="5148" w:type="dxa"/>
          </w:tcPr>
          <w:p w:rsidR="00B76D20" w:rsidRPr="00BA6223" w:rsidRDefault="003C45C6" w:rsidP="00852717">
            <w:pPr>
              <w:pStyle w:val="Footer"/>
              <w:jc w:val="both"/>
              <w:rPr>
                <w:b/>
                <w:bCs/>
              </w:rPr>
            </w:pPr>
            <w:r>
              <w:rPr>
                <w:b/>
                <w:spacing w:val="3"/>
              </w:rPr>
              <w:t>IDU</w:t>
            </w:r>
          </w:p>
        </w:tc>
      </w:tr>
      <w:tr w:rsidR="00B76D20" w:rsidRPr="00A2398B">
        <w:tc>
          <w:tcPr>
            <w:tcW w:w="5148" w:type="dxa"/>
            <w:shd w:val="clear" w:color="auto" w:fill="C0C0C0"/>
          </w:tcPr>
          <w:p w:rsidR="00B76D20" w:rsidRPr="00A2398B" w:rsidRDefault="00B76D20" w:rsidP="006E41CF">
            <w:pPr>
              <w:pStyle w:val="Footer"/>
              <w:jc w:val="both"/>
              <w:rPr>
                <w:b/>
              </w:rPr>
            </w:pPr>
            <w:r w:rsidRPr="00A2398B">
              <w:rPr>
                <w:b/>
              </w:rPr>
              <w:t>Total population being covered</w:t>
            </w:r>
            <w:r w:rsidR="00EC1465">
              <w:rPr>
                <w:b/>
              </w:rPr>
              <w:t xml:space="preserve"> against target</w:t>
            </w:r>
          </w:p>
        </w:tc>
        <w:tc>
          <w:tcPr>
            <w:tcW w:w="5148" w:type="dxa"/>
          </w:tcPr>
          <w:p w:rsidR="00B76D20" w:rsidRPr="00A2398B" w:rsidRDefault="0044351C" w:rsidP="00852717">
            <w:pPr>
              <w:pStyle w:val="Footer"/>
              <w:jc w:val="both"/>
              <w:rPr>
                <w:b/>
                <w:bCs/>
              </w:rPr>
            </w:pPr>
            <w:r>
              <w:rPr>
                <w:b/>
                <w:bCs/>
              </w:rPr>
              <w:t>290 IDUs</w:t>
            </w:r>
          </w:p>
        </w:tc>
      </w:tr>
      <w:tr w:rsidR="00B76D20" w:rsidRPr="00A2398B">
        <w:tc>
          <w:tcPr>
            <w:tcW w:w="5148" w:type="dxa"/>
            <w:shd w:val="clear" w:color="auto" w:fill="C0C0C0"/>
          </w:tcPr>
          <w:p w:rsidR="00B76D20" w:rsidRPr="00A2398B" w:rsidRDefault="00B76D20" w:rsidP="006E41CF">
            <w:pPr>
              <w:pStyle w:val="Footer"/>
              <w:jc w:val="both"/>
            </w:pPr>
            <w:r w:rsidRPr="00A2398B">
              <w:rPr>
                <w:b/>
                <w:bCs/>
              </w:rPr>
              <w:t>Dates of Visit</w:t>
            </w:r>
          </w:p>
        </w:tc>
        <w:tc>
          <w:tcPr>
            <w:tcW w:w="5148" w:type="dxa"/>
          </w:tcPr>
          <w:p w:rsidR="00B76D20" w:rsidRPr="00A2398B" w:rsidRDefault="0044351C" w:rsidP="00946F5C">
            <w:pPr>
              <w:pStyle w:val="Footer"/>
              <w:jc w:val="both"/>
              <w:rPr>
                <w:b/>
                <w:bCs/>
              </w:rPr>
            </w:pPr>
            <w:r>
              <w:rPr>
                <w:b/>
                <w:bCs/>
              </w:rPr>
              <w:t>25</w:t>
            </w:r>
            <w:r w:rsidRPr="0044351C">
              <w:rPr>
                <w:b/>
                <w:bCs/>
                <w:vertAlign w:val="superscript"/>
              </w:rPr>
              <w:t>th</w:t>
            </w:r>
            <w:r>
              <w:rPr>
                <w:b/>
                <w:bCs/>
              </w:rPr>
              <w:t xml:space="preserve"> and 26</w:t>
            </w:r>
            <w:r w:rsidRPr="0044351C">
              <w:rPr>
                <w:b/>
                <w:bCs/>
                <w:vertAlign w:val="superscript"/>
              </w:rPr>
              <w:t>th</w:t>
            </w:r>
            <w:r>
              <w:rPr>
                <w:b/>
                <w:bCs/>
              </w:rPr>
              <w:t xml:space="preserve"> Oct 2015</w:t>
            </w:r>
          </w:p>
        </w:tc>
      </w:tr>
      <w:tr w:rsidR="00B76D20" w:rsidRPr="00A2398B">
        <w:tc>
          <w:tcPr>
            <w:tcW w:w="5148" w:type="dxa"/>
            <w:shd w:val="clear" w:color="auto" w:fill="C0C0C0"/>
          </w:tcPr>
          <w:p w:rsidR="00B76D20" w:rsidRPr="00A2398B" w:rsidRDefault="00C13000" w:rsidP="006E41CF">
            <w:pPr>
              <w:pStyle w:val="Footer"/>
              <w:jc w:val="both"/>
              <w:rPr>
                <w:b/>
                <w:bCs/>
              </w:rPr>
            </w:pPr>
            <w:r>
              <w:rPr>
                <w:b/>
                <w:bCs/>
              </w:rPr>
              <w:t>Place of Visit</w:t>
            </w:r>
          </w:p>
        </w:tc>
        <w:tc>
          <w:tcPr>
            <w:tcW w:w="5148" w:type="dxa"/>
          </w:tcPr>
          <w:p w:rsidR="00894F7F" w:rsidRPr="00056CF8" w:rsidRDefault="006028FB" w:rsidP="0044351C">
            <w:pPr>
              <w:spacing w:line="360" w:lineRule="auto"/>
              <w:rPr>
                <w:lang w:val="en-GB"/>
              </w:rPr>
            </w:pPr>
            <w:r>
              <w:rPr>
                <w:b/>
                <w:bCs/>
              </w:rPr>
              <w:t>DIC,Hotspots</w:t>
            </w:r>
            <w:r w:rsidR="00DC0ECF">
              <w:rPr>
                <w:b/>
                <w:bCs/>
              </w:rPr>
              <w:t xml:space="preserve"> (</w:t>
            </w:r>
            <w:r w:rsidR="0044351C">
              <w:rPr>
                <w:b/>
                <w:bCs/>
              </w:rPr>
              <w:t>Ukhrul</w:t>
            </w:r>
            <w:r w:rsidR="00DC0ECF">
              <w:rPr>
                <w:b/>
                <w:bCs/>
              </w:rPr>
              <w:t>)</w:t>
            </w:r>
          </w:p>
        </w:tc>
      </w:tr>
    </w:tbl>
    <w:p w:rsidR="00F15245" w:rsidRDefault="00F15245" w:rsidP="00B76D20">
      <w:pPr>
        <w:pStyle w:val="Footer"/>
        <w:jc w:val="both"/>
        <w:rPr>
          <w:b/>
          <w:bCs/>
        </w:rPr>
      </w:pPr>
    </w:p>
    <w:p w:rsidR="00B76D20" w:rsidRDefault="00F15245" w:rsidP="00B76D20">
      <w:pPr>
        <w:pStyle w:val="Footer"/>
        <w:jc w:val="both"/>
        <w:rPr>
          <w:b/>
          <w:bCs/>
        </w:rPr>
      </w:pPr>
      <w:r w:rsidRPr="00A2398B">
        <w:rPr>
          <w:b/>
          <w:bCs/>
        </w:rPr>
        <w:t>Overall Rating</w:t>
      </w:r>
      <w:r>
        <w:rPr>
          <w:b/>
          <w:bCs/>
        </w:rPr>
        <w:t xml:space="preserve"> based programme delivery score</w:t>
      </w:r>
      <w:r w:rsidRPr="00A2398B">
        <w:rPr>
          <w:b/>
          <w:bCs/>
        </w:rPr>
        <w:t>:</w:t>
      </w:r>
    </w:p>
    <w:tbl>
      <w:tblPr>
        <w:tblW w:w="10553" w:type="dxa"/>
        <w:tblInd w:w="-137" w:type="dxa"/>
        <w:tblLayout w:type="fixed"/>
        <w:tblCellMar>
          <w:left w:w="0" w:type="dxa"/>
          <w:right w:w="0" w:type="dxa"/>
        </w:tblCellMar>
        <w:tblLook w:val="0000"/>
      </w:tblPr>
      <w:tblGrid>
        <w:gridCol w:w="2106"/>
        <w:gridCol w:w="1164"/>
        <w:gridCol w:w="1224"/>
        <w:gridCol w:w="6059"/>
      </w:tblGrid>
      <w:tr w:rsidR="00F15245" w:rsidRPr="00E071BC" w:rsidTr="00F15245">
        <w:trPr>
          <w:trHeight w:hRule="exact" w:val="562"/>
        </w:trPr>
        <w:tc>
          <w:tcPr>
            <w:tcW w:w="2106" w:type="dxa"/>
            <w:tcBorders>
              <w:top w:val="single" w:sz="4" w:space="0" w:color="000000"/>
              <w:left w:val="single" w:sz="4" w:space="0" w:color="000000"/>
              <w:bottom w:val="single" w:sz="4" w:space="0" w:color="000000"/>
              <w:right w:val="single" w:sz="4" w:space="0" w:color="000000"/>
            </w:tcBorders>
          </w:tcPr>
          <w:p w:rsidR="00F15245" w:rsidRPr="00E071BC" w:rsidRDefault="00F15245" w:rsidP="009B52EA">
            <w:pPr>
              <w:widowControl w:val="0"/>
              <w:tabs>
                <w:tab w:val="left" w:pos="1400"/>
              </w:tabs>
              <w:autoSpaceDE w:val="0"/>
              <w:autoSpaceDN w:val="0"/>
              <w:adjustRightInd w:val="0"/>
              <w:spacing w:line="272" w:lineRule="exact"/>
              <w:ind w:left="102"/>
            </w:pPr>
            <w:r w:rsidRPr="00E071BC">
              <w:rPr>
                <w:b/>
                <w:bCs/>
              </w:rPr>
              <w:t>To</w:t>
            </w:r>
            <w:r w:rsidRPr="00E071BC">
              <w:rPr>
                <w:b/>
                <w:bCs/>
                <w:spacing w:val="-1"/>
              </w:rPr>
              <w:t>t</w:t>
            </w:r>
            <w:r w:rsidRPr="00E071BC">
              <w:rPr>
                <w:b/>
                <w:bCs/>
              </w:rPr>
              <w:t>al</w:t>
            </w:r>
            <w:r w:rsidRPr="00E071BC">
              <w:rPr>
                <w:b/>
                <w:bCs/>
              </w:rPr>
              <w:tab/>
            </w:r>
            <w:r w:rsidRPr="00E071BC">
              <w:rPr>
                <w:b/>
                <w:bCs/>
                <w:spacing w:val="1"/>
              </w:rPr>
              <w:t>S</w:t>
            </w:r>
            <w:r w:rsidRPr="00E071BC">
              <w:rPr>
                <w:b/>
                <w:bCs/>
                <w:spacing w:val="-1"/>
              </w:rPr>
              <w:t>c</w:t>
            </w:r>
            <w:r w:rsidRPr="00E071BC">
              <w:rPr>
                <w:b/>
                <w:bCs/>
              </w:rPr>
              <w:t>o</w:t>
            </w:r>
            <w:r w:rsidRPr="00E071BC">
              <w:rPr>
                <w:b/>
                <w:bCs/>
                <w:spacing w:val="-1"/>
              </w:rPr>
              <w:t>r</w:t>
            </w:r>
            <w:r w:rsidRPr="00E071BC">
              <w:rPr>
                <w:b/>
                <w:bCs/>
              </w:rPr>
              <w:t>e</w:t>
            </w:r>
          </w:p>
          <w:p w:rsidR="00F15245" w:rsidRPr="00E071BC" w:rsidRDefault="00F15245" w:rsidP="00F15245">
            <w:pPr>
              <w:widowControl w:val="0"/>
              <w:autoSpaceDE w:val="0"/>
              <w:autoSpaceDN w:val="0"/>
              <w:adjustRightInd w:val="0"/>
            </w:pPr>
            <w:r w:rsidRPr="00E071BC">
              <w:rPr>
                <w:b/>
                <w:bCs/>
              </w:rPr>
              <w:t>O</w:t>
            </w:r>
            <w:r w:rsidRPr="00E071BC">
              <w:rPr>
                <w:b/>
                <w:bCs/>
                <w:spacing w:val="1"/>
              </w:rPr>
              <w:t>b</w:t>
            </w:r>
            <w:r w:rsidRPr="00E071BC">
              <w:rPr>
                <w:b/>
                <w:bCs/>
              </w:rPr>
              <w:t>tained(in</w:t>
            </w:r>
            <w:r w:rsidRPr="00E071BC">
              <w:rPr>
                <w:b/>
                <w:bCs/>
                <w:spacing w:val="2"/>
              </w:rPr>
              <w:t>%</w:t>
            </w:r>
            <w:r w:rsidRPr="00E071BC">
              <w:rPr>
                <w:b/>
                <w:bCs/>
              </w:rPr>
              <w:t>)</w:t>
            </w:r>
          </w:p>
        </w:tc>
        <w:tc>
          <w:tcPr>
            <w:tcW w:w="1164" w:type="dxa"/>
            <w:tcBorders>
              <w:top w:val="single" w:sz="4" w:space="0" w:color="000000"/>
              <w:left w:val="single" w:sz="4" w:space="0" w:color="000000"/>
              <w:bottom w:val="single" w:sz="4" w:space="0" w:color="000000"/>
              <w:right w:val="single" w:sz="4" w:space="0" w:color="000000"/>
            </w:tcBorders>
          </w:tcPr>
          <w:p w:rsidR="00F15245" w:rsidRPr="00E071BC" w:rsidRDefault="00F15245" w:rsidP="009B52EA">
            <w:pPr>
              <w:widowControl w:val="0"/>
              <w:autoSpaceDE w:val="0"/>
              <w:autoSpaceDN w:val="0"/>
              <w:adjustRightInd w:val="0"/>
              <w:spacing w:line="272" w:lineRule="exact"/>
              <w:ind w:left="102"/>
            </w:pPr>
            <w:r w:rsidRPr="00E071BC">
              <w:rPr>
                <w:b/>
                <w:bCs/>
              </w:rPr>
              <w:t>Ca</w:t>
            </w:r>
            <w:r w:rsidRPr="00E071BC">
              <w:rPr>
                <w:b/>
                <w:bCs/>
                <w:spacing w:val="-1"/>
              </w:rPr>
              <w:t>te</w:t>
            </w:r>
            <w:r w:rsidRPr="00E071BC">
              <w:rPr>
                <w:b/>
                <w:bCs/>
              </w:rPr>
              <w:t>go</w:t>
            </w:r>
            <w:r w:rsidRPr="00E071BC">
              <w:rPr>
                <w:b/>
                <w:bCs/>
                <w:spacing w:val="-1"/>
              </w:rPr>
              <w:t>r</w:t>
            </w:r>
            <w:r w:rsidRPr="00E071BC">
              <w:rPr>
                <w:b/>
                <w:bCs/>
              </w:rPr>
              <w:t>y</w:t>
            </w:r>
          </w:p>
        </w:tc>
        <w:tc>
          <w:tcPr>
            <w:tcW w:w="1224" w:type="dxa"/>
            <w:tcBorders>
              <w:top w:val="single" w:sz="4" w:space="0" w:color="000000"/>
              <w:left w:val="single" w:sz="4" w:space="0" w:color="000000"/>
              <w:bottom w:val="single" w:sz="4" w:space="0" w:color="000000"/>
              <w:right w:val="single" w:sz="4" w:space="0" w:color="000000"/>
            </w:tcBorders>
          </w:tcPr>
          <w:p w:rsidR="00F15245" w:rsidRPr="00E071BC" w:rsidRDefault="00F15245" w:rsidP="009B52EA">
            <w:pPr>
              <w:widowControl w:val="0"/>
              <w:autoSpaceDE w:val="0"/>
              <w:autoSpaceDN w:val="0"/>
              <w:adjustRightInd w:val="0"/>
              <w:spacing w:line="272" w:lineRule="exact"/>
              <w:ind w:left="102"/>
            </w:pPr>
            <w:r w:rsidRPr="00E071BC">
              <w:rPr>
                <w:b/>
                <w:bCs/>
              </w:rPr>
              <w:t>Ra</w:t>
            </w:r>
            <w:r w:rsidRPr="00E071BC">
              <w:rPr>
                <w:b/>
                <w:bCs/>
                <w:spacing w:val="-1"/>
              </w:rPr>
              <w:t>t</w:t>
            </w:r>
            <w:r w:rsidRPr="00E071BC">
              <w:rPr>
                <w:b/>
                <w:bCs/>
              </w:rPr>
              <w:t>i</w:t>
            </w:r>
            <w:r w:rsidRPr="00E071BC">
              <w:rPr>
                <w:b/>
                <w:bCs/>
                <w:spacing w:val="1"/>
              </w:rPr>
              <w:t>n</w:t>
            </w:r>
            <w:r w:rsidRPr="00E071BC">
              <w:rPr>
                <w:b/>
                <w:bCs/>
              </w:rPr>
              <w:t>g</w:t>
            </w:r>
          </w:p>
        </w:tc>
        <w:tc>
          <w:tcPr>
            <w:tcW w:w="6059" w:type="dxa"/>
            <w:tcBorders>
              <w:top w:val="single" w:sz="4" w:space="0" w:color="000000"/>
              <w:left w:val="single" w:sz="4" w:space="0" w:color="000000"/>
              <w:bottom w:val="single" w:sz="4" w:space="0" w:color="000000"/>
              <w:right w:val="single" w:sz="4" w:space="0" w:color="000000"/>
            </w:tcBorders>
          </w:tcPr>
          <w:p w:rsidR="00F15245" w:rsidRPr="00E071BC" w:rsidRDefault="00F15245" w:rsidP="009B52EA">
            <w:pPr>
              <w:widowControl w:val="0"/>
              <w:autoSpaceDE w:val="0"/>
              <w:autoSpaceDN w:val="0"/>
              <w:adjustRightInd w:val="0"/>
              <w:spacing w:line="272" w:lineRule="exact"/>
              <w:ind w:left="103"/>
            </w:pPr>
            <w:r w:rsidRPr="00E071BC">
              <w:rPr>
                <w:b/>
                <w:bCs/>
              </w:rPr>
              <w:t>R</w:t>
            </w:r>
            <w:r w:rsidRPr="00E071BC">
              <w:rPr>
                <w:b/>
                <w:bCs/>
                <w:spacing w:val="-1"/>
              </w:rPr>
              <w:t>ec</w:t>
            </w:r>
            <w:r w:rsidRPr="00E071BC">
              <w:rPr>
                <w:b/>
                <w:bCs/>
                <w:spacing w:val="2"/>
              </w:rPr>
              <w:t>o</w:t>
            </w:r>
            <w:r w:rsidRPr="00E071BC">
              <w:rPr>
                <w:b/>
                <w:bCs/>
                <w:spacing w:val="-1"/>
              </w:rPr>
              <w:t>mme</w:t>
            </w:r>
            <w:r w:rsidRPr="00E071BC">
              <w:rPr>
                <w:b/>
                <w:bCs/>
                <w:spacing w:val="1"/>
              </w:rPr>
              <w:t>nd</w:t>
            </w:r>
            <w:r w:rsidRPr="00E071BC">
              <w:rPr>
                <w:b/>
                <w:bCs/>
              </w:rPr>
              <w:t>a</w:t>
            </w:r>
            <w:r w:rsidRPr="00E071BC">
              <w:rPr>
                <w:b/>
                <w:bCs/>
                <w:spacing w:val="-1"/>
              </w:rPr>
              <w:t>t</w:t>
            </w:r>
            <w:r w:rsidRPr="00E071BC">
              <w:rPr>
                <w:b/>
                <w:bCs/>
              </w:rPr>
              <w:t>io</w:t>
            </w:r>
            <w:r w:rsidRPr="00E071BC">
              <w:rPr>
                <w:b/>
                <w:bCs/>
                <w:spacing w:val="1"/>
              </w:rPr>
              <w:t>n</w:t>
            </w:r>
            <w:r w:rsidRPr="00E071BC">
              <w:rPr>
                <w:b/>
                <w:bCs/>
              </w:rPr>
              <w:t>s</w:t>
            </w:r>
          </w:p>
        </w:tc>
      </w:tr>
      <w:tr w:rsidR="00D87681" w:rsidRPr="00E071BC" w:rsidTr="000D77BE">
        <w:trPr>
          <w:trHeight w:hRule="exact" w:val="906"/>
        </w:trPr>
        <w:tc>
          <w:tcPr>
            <w:tcW w:w="2106" w:type="dxa"/>
            <w:tcBorders>
              <w:top w:val="single" w:sz="4" w:space="0" w:color="000000"/>
              <w:left w:val="single" w:sz="4" w:space="0" w:color="000000"/>
              <w:bottom w:val="single" w:sz="4" w:space="0" w:color="000000"/>
              <w:right w:val="single" w:sz="4" w:space="0" w:color="000000"/>
            </w:tcBorders>
          </w:tcPr>
          <w:p w:rsidR="00D87681" w:rsidRPr="00E2568C" w:rsidRDefault="00640926" w:rsidP="00C52EF8">
            <w:pPr>
              <w:widowControl w:val="0"/>
              <w:autoSpaceDE w:val="0"/>
              <w:autoSpaceDN w:val="0"/>
              <w:adjustRightInd w:val="0"/>
              <w:spacing w:line="272" w:lineRule="exact"/>
              <w:ind w:left="102"/>
              <w:rPr>
                <w:b/>
                <w:bCs/>
              </w:rPr>
            </w:pPr>
            <w:r>
              <w:rPr>
                <w:b/>
                <w:bCs/>
              </w:rPr>
              <w:t>62.</w:t>
            </w:r>
            <w:r w:rsidR="00C52EF8">
              <w:rPr>
                <w:b/>
                <w:bCs/>
              </w:rPr>
              <w:t>9</w:t>
            </w:r>
            <w:r>
              <w:rPr>
                <w:b/>
                <w:bCs/>
              </w:rPr>
              <w:t>%</w:t>
            </w:r>
          </w:p>
        </w:tc>
        <w:tc>
          <w:tcPr>
            <w:tcW w:w="1164" w:type="dxa"/>
            <w:tcBorders>
              <w:top w:val="single" w:sz="4" w:space="0" w:color="000000"/>
              <w:left w:val="single" w:sz="4" w:space="0" w:color="000000"/>
              <w:bottom w:val="single" w:sz="4" w:space="0" w:color="000000"/>
              <w:right w:val="single" w:sz="4" w:space="0" w:color="000000"/>
            </w:tcBorders>
          </w:tcPr>
          <w:p w:rsidR="00D87681" w:rsidRPr="00E071BC" w:rsidRDefault="00803524" w:rsidP="009B52EA">
            <w:pPr>
              <w:widowControl w:val="0"/>
              <w:autoSpaceDE w:val="0"/>
              <w:autoSpaceDN w:val="0"/>
              <w:adjustRightInd w:val="0"/>
              <w:spacing w:line="267" w:lineRule="exact"/>
              <w:ind w:left="458" w:right="459"/>
              <w:jc w:val="center"/>
            </w:pPr>
            <w:r>
              <w:t>B</w:t>
            </w:r>
          </w:p>
        </w:tc>
        <w:tc>
          <w:tcPr>
            <w:tcW w:w="1224" w:type="dxa"/>
            <w:tcBorders>
              <w:top w:val="single" w:sz="4" w:space="0" w:color="000000"/>
              <w:left w:val="single" w:sz="4" w:space="0" w:color="000000"/>
              <w:bottom w:val="single" w:sz="4" w:space="0" w:color="000000"/>
              <w:right w:val="single" w:sz="4" w:space="0" w:color="000000"/>
            </w:tcBorders>
          </w:tcPr>
          <w:p w:rsidR="00D87681" w:rsidRPr="00E071BC" w:rsidRDefault="00D87681" w:rsidP="009B52EA">
            <w:pPr>
              <w:widowControl w:val="0"/>
              <w:autoSpaceDE w:val="0"/>
              <w:autoSpaceDN w:val="0"/>
              <w:adjustRightInd w:val="0"/>
              <w:spacing w:line="267" w:lineRule="exact"/>
              <w:ind w:left="102"/>
            </w:pPr>
          </w:p>
        </w:tc>
        <w:tc>
          <w:tcPr>
            <w:tcW w:w="6059" w:type="dxa"/>
            <w:tcBorders>
              <w:top w:val="single" w:sz="4" w:space="0" w:color="000000"/>
              <w:left w:val="single" w:sz="4" w:space="0" w:color="000000"/>
              <w:bottom w:val="single" w:sz="4" w:space="0" w:color="000000"/>
              <w:right w:val="single" w:sz="4" w:space="0" w:color="000000"/>
            </w:tcBorders>
          </w:tcPr>
          <w:p w:rsidR="000D77BE" w:rsidRDefault="000D77BE" w:rsidP="009052CB">
            <w:pPr>
              <w:widowControl w:val="0"/>
              <w:autoSpaceDE w:val="0"/>
              <w:autoSpaceDN w:val="0"/>
              <w:adjustRightInd w:val="0"/>
              <w:ind w:left="103"/>
              <w:rPr>
                <w:b/>
              </w:rPr>
            </w:pPr>
          </w:p>
        </w:tc>
      </w:tr>
    </w:tbl>
    <w:p w:rsidR="00B76D20" w:rsidRDefault="00B76D20" w:rsidP="00B76D20">
      <w:pPr>
        <w:jc w:val="both"/>
        <w:rPr>
          <w:b/>
          <w:bCs/>
        </w:rPr>
      </w:pPr>
    </w:p>
    <w:p w:rsidR="00055DAC" w:rsidRDefault="00055DAC" w:rsidP="00B76D20">
      <w:pPr>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296"/>
      </w:tblGrid>
      <w:tr w:rsidR="001462F3">
        <w:trPr>
          <w:trHeight w:val="450"/>
        </w:trPr>
        <w:tc>
          <w:tcPr>
            <w:tcW w:w="10296" w:type="dxa"/>
            <w:shd w:val="clear" w:color="auto" w:fill="C0C0C0"/>
          </w:tcPr>
          <w:p w:rsidR="001462F3" w:rsidRPr="00055DAC" w:rsidRDefault="001462F3" w:rsidP="001462F3">
            <w:pPr>
              <w:ind w:left="108"/>
              <w:jc w:val="both"/>
              <w:rPr>
                <w:b/>
                <w:bCs/>
              </w:rPr>
            </w:pPr>
          </w:p>
          <w:p w:rsidR="001462F3" w:rsidRPr="00055DAC" w:rsidRDefault="00ED7C3B" w:rsidP="001462F3">
            <w:pPr>
              <w:pStyle w:val="BodyText2"/>
              <w:ind w:left="108"/>
              <w:rPr>
                <w:b/>
                <w:bCs/>
                <w:sz w:val="24"/>
              </w:rPr>
            </w:pPr>
            <w:r>
              <w:rPr>
                <w:rFonts w:ascii="Times New Roman" w:hAnsi="Times New Roman"/>
                <w:b/>
                <w:bCs/>
                <w:sz w:val="24"/>
              </w:rPr>
              <w:t>Specific Recommendation</w:t>
            </w:r>
            <w:r w:rsidR="001462F3" w:rsidRPr="00055DAC">
              <w:rPr>
                <w:rFonts w:ascii="Times New Roman" w:hAnsi="Times New Roman"/>
                <w:b/>
                <w:bCs/>
                <w:sz w:val="24"/>
              </w:rPr>
              <w:t xml:space="preserve">: </w:t>
            </w:r>
          </w:p>
        </w:tc>
      </w:tr>
      <w:tr w:rsidR="00B76D20" w:rsidRPr="00A2398B">
        <w:tblPrEx>
          <w:tblLook w:val="04A0"/>
        </w:tblPrEx>
        <w:tc>
          <w:tcPr>
            <w:tcW w:w="10296" w:type="dxa"/>
          </w:tcPr>
          <w:p w:rsidR="00F81D7B" w:rsidRPr="00055DAC" w:rsidRDefault="00F81D7B" w:rsidP="009052CB">
            <w:pPr>
              <w:pStyle w:val="NormalWeb"/>
              <w:spacing w:before="0" w:beforeAutospacing="0" w:after="0" w:afterAutospacing="0"/>
              <w:jc w:val="both"/>
              <w:rPr>
                <w:rFonts w:ascii="Arial" w:hAnsi="Arial" w:cs="Arial"/>
              </w:rPr>
            </w:pPr>
          </w:p>
          <w:p w:rsidR="00C52EF8" w:rsidRDefault="00C52EF8" w:rsidP="00542403">
            <w:pPr>
              <w:widowControl w:val="0"/>
              <w:numPr>
                <w:ilvl w:val="0"/>
                <w:numId w:val="15"/>
              </w:numPr>
              <w:autoSpaceDE w:val="0"/>
              <w:autoSpaceDN w:val="0"/>
              <w:adjustRightInd w:val="0"/>
              <w:spacing w:line="360" w:lineRule="auto"/>
              <w:rPr>
                <w:bCs/>
              </w:rPr>
            </w:pPr>
            <w:r>
              <w:rPr>
                <w:bCs/>
              </w:rPr>
              <w:t xml:space="preserve">The ORWs is </w:t>
            </w:r>
            <w:r w:rsidR="0044351C">
              <w:rPr>
                <w:bCs/>
              </w:rPr>
              <w:t xml:space="preserve">need to be </w:t>
            </w:r>
            <w:r>
              <w:rPr>
                <w:bCs/>
              </w:rPr>
              <w:t xml:space="preserve">selected from the HRGs community. The organization need to select the ORW from the community or promote the PE to ORW. </w:t>
            </w:r>
          </w:p>
          <w:p w:rsidR="00C52EF8" w:rsidRPr="00BD2E2E" w:rsidRDefault="00C52EF8" w:rsidP="00C52EF8">
            <w:pPr>
              <w:widowControl w:val="0"/>
              <w:numPr>
                <w:ilvl w:val="0"/>
                <w:numId w:val="15"/>
              </w:numPr>
              <w:autoSpaceDE w:val="0"/>
              <w:autoSpaceDN w:val="0"/>
              <w:adjustRightInd w:val="0"/>
              <w:spacing w:line="360" w:lineRule="auto"/>
              <w:rPr>
                <w:bCs/>
              </w:rPr>
            </w:pPr>
            <w:r w:rsidRPr="00BD2E2E">
              <w:rPr>
                <w:bCs/>
              </w:rPr>
              <w:t xml:space="preserve">Ratio </w:t>
            </w:r>
            <w:r>
              <w:rPr>
                <w:bCs/>
              </w:rPr>
              <w:t xml:space="preserve">of HRGs with </w:t>
            </w:r>
            <w:r w:rsidRPr="00BD2E2E">
              <w:rPr>
                <w:bCs/>
              </w:rPr>
              <w:t xml:space="preserve">per PE is about 1: </w:t>
            </w:r>
            <w:r>
              <w:rPr>
                <w:bCs/>
              </w:rPr>
              <w:t>72</w:t>
            </w:r>
            <w:r w:rsidRPr="00BD2E2E">
              <w:rPr>
                <w:bCs/>
              </w:rPr>
              <w:t xml:space="preserve">. </w:t>
            </w:r>
            <w:r>
              <w:rPr>
                <w:bCs/>
              </w:rPr>
              <w:t>The number of active HRGs is line list is 290. There is about 80</w:t>
            </w:r>
            <w:r w:rsidRPr="00BD2E2E">
              <w:rPr>
                <w:bCs/>
              </w:rPr>
              <w:t>% variation</w:t>
            </w:r>
            <w:r>
              <w:rPr>
                <w:bCs/>
              </w:rPr>
              <w:t xml:space="preserve"> </w:t>
            </w:r>
            <w:r w:rsidRPr="00BD2E2E">
              <w:rPr>
                <w:bCs/>
              </w:rPr>
              <w:t>in the HRGs and P</w:t>
            </w:r>
            <w:r>
              <w:rPr>
                <w:bCs/>
              </w:rPr>
              <w:t xml:space="preserve">E ratio as per project proposal. This shows that the quality of service </w:t>
            </w:r>
            <w:r w:rsidR="0044351C">
              <w:rPr>
                <w:bCs/>
              </w:rPr>
              <w:t xml:space="preserve">will be compromised </w:t>
            </w:r>
            <w:r>
              <w:rPr>
                <w:bCs/>
              </w:rPr>
              <w:t xml:space="preserve">as the PE has to reach out to 72 HRGs instead of 40. The </w:t>
            </w:r>
            <w:r>
              <w:rPr>
                <w:bCs/>
              </w:rPr>
              <w:lastRenderedPageBreak/>
              <w:t xml:space="preserve">TI need validate the HRGs and identify to prioritize those HRGs who are really in need of such services so the quality of service will improved. </w:t>
            </w:r>
          </w:p>
          <w:p w:rsidR="008040C1" w:rsidRDefault="001378A7" w:rsidP="00542403">
            <w:pPr>
              <w:widowControl w:val="0"/>
              <w:numPr>
                <w:ilvl w:val="0"/>
                <w:numId w:val="15"/>
              </w:numPr>
              <w:autoSpaceDE w:val="0"/>
              <w:autoSpaceDN w:val="0"/>
              <w:adjustRightInd w:val="0"/>
              <w:spacing w:line="360" w:lineRule="auto"/>
              <w:rPr>
                <w:bCs/>
              </w:rPr>
            </w:pPr>
            <w:r w:rsidRPr="001378A7">
              <w:rPr>
                <w:bCs/>
              </w:rPr>
              <w:t>Outreach and micro</w:t>
            </w:r>
            <w:r>
              <w:rPr>
                <w:bCs/>
              </w:rPr>
              <w:t xml:space="preserve"> </w:t>
            </w:r>
            <w:r w:rsidRPr="001378A7">
              <w:rPr>
                <w:bCs/>
              </w:rPr>
              <w:t>plan in place. Individual HRGs are tracked. However the planning is done on weekly basis as per records.</w:t>
            </w:r>
            <w:r>
              <w:rPr>
                <w:bCs/>
              </w:rPr>
              <w:t xml:space="preserve"> The needs to follow the NCO guidelines for outreach and micro plan. </w:t>
            </w:r>
          </w:p>
          <w:p w:rsidR="001378A7" w:rsidRDefault="001378A7" w:rsidP="00542403">
            <w:pPr>
              <w:widowControl w:val="0"/>
              <w:numPr>
                <w:ilvl w:val="0"/>
                <w:numId w:val="15"/>
              </w:numPr>
              <w:autoSpaceDE w:val="0"/>
              <w:autoSpaceDN w:val="0"/>
              <w:adjustRightInd w:val="0"/>
              <w:spacing w:line="360" w:lineRule="auto"/>
              <w:rPr>
                <w:bCs/>
              </w:rPr>
            </w:pPr>
            <w:r>
              <w:rPr>
                <w:bCs/>
              </w:rPr>
              <w:t>Out of 4 HIV positive cases only two are linked. The linkage with ART should strengthened with proper documentation.</w:t>
            </w:r>
          </w:p>
          <w:p w:rsidR="00640926" w:rsidRDefault="00640926" w:rsidP="00542403">
            <w:pPr>
              <w:widowControl w:val="0"/>
              <w:numPr>
                <w:ilvl w:val="0"/>
                <w:numId w:val="15"/>
              </w:numPr>
              <w:autoSpaceDE w:val="0"/>
              <w:autoSpaceDN w:val="0"/>
              <w:adjustRightInd w:val="0"/>
              <w:spacing w:line="360" w:lineRule="auto"/>
              <w:rPr>
                <w:bCs/>
              </w:rPr>
            </w:pPr>
            <w:r>
              <w:rPr>
                <w:bCs/>
              </w:rPr>
              <w:t xml:space="preserve">The topics of the meetings conducted with HRGs are all related to service like HIV, STI, OST etc which is very important. The meetings </w:t>
            </w:r>
            <w:r w:rsidR="00DC5193">
              <w:rPr>
                <w:bCs/>
              </w:rPr>
              <w:t xml:space="preserve">can also focus on discussion formation of groups, crisis management, review of previous meetings, planning of project activities etc. </w:t>
            </w:r>
          </w:p>
          <w:p w:rsidR="00DC0ECF" w:rsidRPr="00B86395" w:rsidRDefault="00DC5193" w:rsidP="00DC0ECF">
            <w:pPr>
              <w:widowControl w:val="0"/>
              <w:numPr>
                <w:ilvl w:val="0"/>
                <w:numId w:val="15"/>
              </w:numPr>
              <w:autoSpaceDE w:val="0"/>
              <w:autoSpaceDN w:val="0"/>
              <w:adjustRightInd w:val="0"/>
              <w:spacing w:line="360" w:lineRule="auto"/>
              <w:rPr>
                <w:bCs/>
              </w:rPr>
            </w:pPr>
            <w:r>
              <w:rPr>
                <w:bCs/>
                <w:lang w:val="en-IN"/>
              </w:rPr>
              <w:t xml:space="preserve">Most of the HRGs </w:t>
            </w:r>
            <w:r w:rsidR="000C1F6F">
              <w:rPr>
                <w:bCs/>
                <w:lang w:val="en-IN"/>
              </w:rPr>
              <w:t xml:space="preserve">in FGS </w:t>
            </w:r>
            <w:r>
              <w:rPr>
                <w:bCs/>
                <w:lang w:val="en-IN"/>
              </w:rPr>
              <w:t xml:space="preserve">have knowledge about Condom, N/S and ICTC. Some of them have heard about STI but very few know the symptoms of STI and its treatment.  Therefore </w:t>
            </w:r>
            <w:r w:rsidR="00DC0ECF">
              <w:rPr>
                <w:bCs/>
                <w:lang w:val="en-IN"/>
              </w:rPr>
              <w:t>HRG</w:t>
            </w:r>
            <w:r>
              <w:rPr>
                <w:bCs/>
                <w:lang w:val="en-IN"/>
              </w:rPr>
              <w:t>s</w:t>
            </w:r>
            <w:r w:rsidR="00DC0ECF">
              <w:rPr>
                <w:bCs/>
                <w:lang w:val="en-IN"/>
              </w:rPr>
              <w:t xml:space="preserve"> need to be </w:t>
            </w:r>
            <w:r>
              <w:rPr>
                <w:bCs/>
                <w:lang w:val="en-IN"/>
              </w:rPr>
              <w:t>educated w</w:t>
            </w:r>
            <w:r w:rsidR="00DC0ECF">
              <w:rPr>
                <w:bCs/>
                <w:lang w:val="en-IN"/>
              </w:rPr>
              <w:t xml:space="preserve">ith </w:t>
            </w:r>
            <w:r>
              <w:rPr>
                <w:bCs/>
                <w:lang w:val="en-IN"/>
              </w:rPr>
              <w:t>other</w:t>
            </w:r>
            <w:r w:rsidR="00DC0ECF">
              <w:rPr>
                <w:bCs/>
                <w:lang w:val="en-IN"/>
              </w:rPr>
              <w:t xml:space="preserve"> project activities like community mobilisation-- formation of crisis </w:t>
            </w:r>
            <w:r>
              <w:rPr>
                <w:bCs/>
                <w:lang w:val="en-IN"/>
              </w:rPr>
              <w:t>committee,</w:t>
            </w:r>
            <w:r w:rsidR="00F75864">
              <w:rPr>
                <w:bCs/>
                <w:lang w:val="en-IN"/>
              </w:rPr>
              <w:t xml:space="preserve"> </w:t>
            </w:r>
            <w:r w:rsidR="00A45BBE">
              <w:rPr>
                <w:bCs/>
                <w:lang w:val="en-IN"/>
              </w:rPr>
              <w:t xml:space="preserve">STI treatment, </w:t>
            </w:r>
            <w:r w:rsidR="00DC0ECF">
              <w:rPr>
                <w:bCs/>
                <w:lang w:val="en-IN"/>
              </w:rPr>
              <w:t xml:space="preserve">condom social marketing </w:t>
            </w:r>
            <w:r w:rsidR="00F75864">
              <w:rPr>
                <w:bCs/>
                <w:lang w:val="en-IN"/>
              </w:rPr>
              <w:t xml:space="preserve">etc. </w:t>
            </w:r>
            <w:r w:rsidR="00DC0ECF">
              <w:rPr>
                <w:bCs/>
                <w:lang w:val="en-IN"/>
              </w:rPr>
              <w:t xml:space="preserve">as many are not aware during FGDs. </w:t>
            </w:r>
            <w:bookmarkStart w:id="0" w:name="_GoBack"/>
            <w:bookmarkEnd w:id="0"/>
          </w:p>
          <w:p w:rsidR="00CD094B" w:rsidRPr="004E5853" w:rsidRDefault="001378A7" w:rsidP="001378A7">
            <w:pPr>
              <w:widowControl w:val="0"/>
              <w:numPr>
                <w:ilvl w:val="0"/>
                <w:numId w:val="15"/>
              </w:numPr>
              <w:autoSpaceDE w:val="0"/>
              <w:autoSpaceDN w:val="0"/>
              <w:adjustRightInd w:val="0"/>
              <w:spacing w:line="360" w:lineRule="auto"/>
              <w:rPr>
                <w:bCs/>
              </w:rPr>
            </w:pPr>
            <w:r w:rsidRPr="001378A7">
              <w:rPr>
                <w:bCs/>
                <w:lang w:val="en-IN"/>
              </w:rPr>
              <w:t xml:space="preserve">Collectivization activities are not taking place. No SHG/support group/committees etc of HRGs are formed which </w:t>
            </w:r>
            <w:r w:rsidR="00B86395" w:rsidRPr="001378A7">
              <w:rPr>
                <w:bCs/>
                <w:lang w:val="en-IN"/>
              </w:rPr>
              <w:t>needs to be strengthened</w:t>
            </w:r>
            <w:r w:rsidRPr="001378A7">
              <w:rPr>
                <w:bCs/>
                <w:lang w:val="en-IN"/>
              </w:rPr>
              <w:t xml:space="preserve">. The TI needs to focus on community mobilisation. </w:t>
            </w:r>
            <w:r w:rsidR="00B86395" w:rsidRPr="001378A7">
              <w:rPr>
                <w:bCs/>
                <w:lang w:val="en-IN"/>
              </w:rPr>
              <w:t xml:space="preserve"> </w:t>
            </w:r>
          </w:p>
          <w:p w:rsidR="004E5853" w:rsidRPr="00CD094B" w:rsidRDefault="004E5853" w:rsidP="001378A7">
            <w:pPr>
              <w:widowControl w:val="0"/>
              <w:numPr>
                <w:ilvl w:val="0"/>
                <w:numId w:val="15"/>
              </w:numPr>
              <w:autoSpaceDE w:val="0"/>
              <w:autoSpaceDN w:val="0"/>
              <w:adjustRightInd w:val="0"/>
              <w:spacing w:line="360" w:lineRule="auto"/>
              <w:rPr>
                <w:bCs/>
              </w:rPr>
            </w:pPr>
            <w:r>
              <w:rPr>
                <w:bCs/>
                <w:lang w:val="en-IN"/>
              </w:rPr>
              <w:t xml:space="preserve">Being remote place the only service for HRGs is TI. OST should be implemented as an option for drug treatment in this area. The TI itself have requested MACS many times earlier about implementation of OST but no response till now. .  </w:t>
            </w:r>
          </w:p>
          <w:p w:rsidR="00CD094B" w:rsidRPr="00867CCD" w:rsidRDefault="00CD094B" w:rsidP="00CD094B">
            <w:pPr>
              <w:widowControl w:val="0"/>
              <w:autoSpaceDE w:val="0"/>
              <w:autoSpaceDN w:val="0"/>
              <w:adjustRightInd w:val="0"/>
              <w:spacing w:line="360" w:lineRule="auto"/>
              <w:ind w:left="720"/>
              <w:rPr>
                <w:bCs/>
              </w:rPr>
            </w:pPr>
          </w:p>
        </w:tc>
      </w:tr>
    </w:tbl>
    <w:p w:rsidR="00B76D20" w:rsidRDefault="00B76D20" w:rsidP="00B76D20">
      <w:pPr>
        <w:pStyle w:val="BodyText2"/>
        <w:rPr>
          <w:rFonts w:ascii="Times New Roman" w:hAnsi="Times New Roman"/>
          <w:b/>
          <w:bCs/>
          <w:sz w:val="24"/>
        </w:rPr>
      </w:pPr>
    </w:p>
    <w:p w:rsidR="00903C61" w:rsidRPr="00A2398B" w:rsidRDefault="00903C61" w:rsidP="00B76D20">
      <w:pPr>
        <w:pStyle w:val="BodyText2"/>
        <w:rPr>
          <w:rFonts w:ascii="Times New Roman" w:hAnsi="Times New Roman"/>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48"/>
        <w:gridCol w:w="5151"/>
      </w:tblGrid>
      <w:tr w:rsidR="00A8290A">
        <w:trPr>
          <w:trHeight w:val="330"/>
        </w:trPr>
        <w:tc>
          <w:tcPr>
            <w:tcW w:w="5148" w:type="dxa"/>
            <w:shd w:val="clear" w:color="auto" w:fill="C0C0C0"/>
          </w:tcPr>
          <w:p w:rsidR="00A8290A" w:rsidRDefault="00A8290A" w:rsidP="00A60EC3">
            <w:pPr>
              <w:pStyle w:val="BodyText2"/>
              <w:ind w:left="108"/>
              <w:rPr>
                <w:rFonts w:ascii="Times New Roman" w:hAnsi="Times New Roman"/>
                <w:b/>
                <w:bCs/>
                <w:sz w:val="24"/>
              </w:rPr>
            </w:pPr>
            <w:r w:rsidRPr="00A2398B">
              <w:rPr>
                <w:rFonts w:ascii="Times New Roman" w:hAnsi="Times New Roman"/>
                <w:b/>
                <w:bCs/>
                <w:sz w:val="24"/>
              </w:rPr>
              <w:t>Name of the evaluators</w:t>
            </w:r>
            <w:r w:rsidRPr="00A2398B">
              <w:rPr>
                <w:rFonts w:ascii="Times New Roman" w:hAnsi="Times New Roman"/>
                <w:b/>
                <w:bCs/>
                <w:sz w:val="24"/>
              </w:rPr>
              <w:tab/>
            </w:r>
            <w:r w:rsidRPr="00A2398B">
              <w:rPr>
                <w:rFonts w:ascii="Times New Roman" w:hAnsi="Times New Roman"/>
                <w:b/>
                <w:bCs/>
                <w:sz w:val="24"/>
              </w:rPr>
              <w:tab/>
            </w:r>
            <w:r w:rsidRPr="00A2398B">
              <w:rPr>
                <w:rFonts w:ascii="Times New Roman" w:hAnsi="Times New Roman"/>
                <w:b/>
                <w:bCs/>
                <w:sz w:val="24"/>
              </w:rPr>
              <w:tab/>
            </w:r>
          </w:p>
        </w:tc>
        <w:tc>
          <w:tcPr>
            <w:tcW w:w="5151" w:type="dxa"/>
            <w:shd w:val="clear" w:color="auto" w:fill="C0C0C0"/>
          </w:tcPr>
          <w:p w:rsidR="00A8290A" w:rsidRDefault="00A8290A" w:rsidP="00A60EC3">
            <w:pPr>
              <w:pStyle w:val="BodyText2"/>
              <w:ind w:left="108"/>
              <w:rPr>
                <w:rFonts w:ascii="Times New Roman" w:hAnsi="Times New Roman"/>
                <w:b/>
                <w:bCs/>
                <w:sz w:val="24"/>
              </w:rPr>
            </w:pPr>
            <w:r w:rsidRPr="00A2398B">
              <w:rPr>
                <w:rFonts w:ascii="Times New Roman" w:hAnsi="Times New Roman"/>
                <w:b/>
                <w:bCs/>
                <w:sz w:val="24"/>
              </w:rPr>
              <w:tab/>
              <w:t>Signature</w:t>
            </w:r>
          </w:p>
        </w:tc>
      </w:tr>
      <w:tr w:rsidR="00B76D20" w:rsidRPr="00A2398B">
        <w:tblPrEx>
          <w:tblLook w:val="04A0"/>
        </w:tblPrEx>
        <w:tc>
          <w:tcPr>
            <w:tcW w:w="5148" w:type="dxa"/>
          </w:tcPr>
          <w:p w:rsidR="00FB4F63" w:rsidRPr="00A2398B" w:rsidRDefault="00C2626C" w:rsidP="007369B4">
            <w:pPr>
              <w:pStyle w:val="BodyText2"/>
              <w:rPr>
                <w:rFonts w:ascii="Times New Roman" w:hAnsi="Times New Roman"/>
                <w:b/>
                <w:bCs/>
                <w:sz w:val="24"/>
              </w:rPr>
            </w:pPr>
            <w:r>
              <w:rPr>
                <w:rFonts w:ascii="Times New Roman" w:hAnsi="Times New Roman"/>
                <w:b/>
                <w:bCs/>
                <w:sz w:val="24"/>
              </w:rPr>
              <w:t>L.Ranjana</w:t>
            </w:r>
          </w:p>
        </w:tc>
        <w:tc>
          <w:tcPr>
            <w:tcW w:w="5151" w:type="dxa"/>
          </w:tcPr>
          <w:p w:rsidR="00B76D20" w:rsidRDefault="00B76D20" w:rsidP="006E41CF">
            <w:pPr>
              <w:pStyle w:val="BodyText2"/>
              <w:rPr>
                <w:rFonts w:ascii="Times New Roman" w:hAnsi="Times New Roman"/>
                <w:b/>
                <w:bCs/>
                <w:sz w:val="24"/>
              </w:rPr>
            </w:pPr>
          </w:p>
          <w:p w:rsidR="006A02B3" w:rsidRPr="00A2398B" w:rsidRDefault="006A02B3" w:rsidP="006E41CF">
            <w:pPr>
              <w:pStyle w:val="BodyText2"/>
              <w:rPr>
                <w:rFonts w:ascii="Times New Roman" w:hAnsi="Times New Roman"/>
                <w:b/>
                <w:bCs/>
                <w:sz w:val="24"/>
              </w:rPr>
            </w:pPr>
          </w:p>
        </w:tc>
      </w:tr>
      <w:tr w:rsidR="002F0D41" w:rsidRPr="00A2398B" w:rsidTr="00C2626C">
        <w:tblPrEx>
          <w:tblLook w:val="04A0"/>
        </w:tblPrEx>
        <w:trPr>
          <w:trHeight w:val="539"/>
        </w:trPr>
        <w:tc>
          <w:tcPr>
            <w:tcW w:w="5148" w:type="dxa"/>
          </w:tcPr>
          <w:p w:rsidR="002F0D41" w:rsidRPr="00A2398B" w:rsidRDefault="0044351C" w:rsidP="0044351C">
            <w:pPr>
              <w:pStyle w:val="BodyText2"/>
              <w:rPr>
                <w:rFonts w:ascii="Times New Roman" w:hAnsi="Times New Roman"/>
                <w:b/>
                <w:bCs/>
                <w:sz w:val="24"/>
              </w:rPr>
            </w:pPr>
            <w:r>
              <w:rPr>
                <w:rFonts w:ascii="Times New Roman" w:hAnsi="Times New Roman"/>
                <w:b/>
                <w:bCs/>
                <w:sz w:val="24"/>
              </w:rPr>
              <w:t>Indira Thockchom</w:t>
            </w:r>
          </w:p>
        </w:tc>
        <w:tc>
          <w:tcPr>
            <w:tcW w:w="5151" w:type="dxa"/>
          </w:tcPr>
          <w:p w:rsidR="002F0D41" w:rsidRDefault="002F0D41" w:rsidP="006E41CF">
            <w:pPr>
              <w:pStyle w:val="BodyText2"/>
              <w:rPr>
                <w:rFonts w:ascii="Times New Roman" w:hAnsi="Times New Roman"/>
                <w:b/>
                <w:bCs/>
                <w:sz w:val="24"/>
              </w:rPr>
            </w:pPr>
          </w:p>
          <w:p w:rsidR="002F0D41" w:rsidRDefault="002F0D41" w:rsidP="006E41CF">
            <w:pPr>
              <w:pStyle w:val="BodyText2"/>
              <w:rPr>
                <w:rFonts w:ascii="Times New Roman" w:hAnsi="Times New Roman"/>
                <w:b/>
                <w:bCs/>
                <w:sz w:val="24"/>
              </w:rPr>
            </w:pPr>
          </w:p>
          <w:p w:rsidR="006A02B3" w:rsidRPr="00A2398B" w:rsidRDefault="006A02B3" w:rsidP="006E41CF">
            <w:pPr>
              <w:pStyle w:val="BodyText2"/>
              <w:rPr>
                <w:rFonts w:ascii="Times New Roman" w:hAnsi="Times New Roman"/>
                <w:b/>
                <w:bCs/>
                <w:sz w:val="24"/>
              </w:rPr>
            </w:pPr>
          </w:p>
        </w:tc>
      </w:tr>
      <w:tr w:rsidR="00FB4F63" w:rsidRPr="00A2398B">
        <w:tblPrEx>
          <w:tblLook w:val="04A0"/>
        </w:tblPrEx>
        <w:tc>
          <w:tcPr>
            <w:tcW w:w="5148" w:type="dxa"/>
          </w:tcPr>
          <w:p w:rsidR="00FB4F63" w:rsidRPr="00FB4F63" w:rsidRDefault="0044351C" w:rsidP="00C2626C">
            <w:pPr>
              <w:pStyle w:val="BodyText2"/>
              <w:rPr>
                <w:b/>
                <w:bCs/>
                <w:lang w:val="en-IN"/>
              </w:rPr>
            </w:pPr>
            <w:r>
              <w:rPr>
                <w:b/>
                <w:bCs/>
                <w:lang w:val="en-IN"/>
              </w:rPr>
              <w:t>Tejmani</w:t>
            </w:r>
          </w:p>
        </w:tc>
        <w:tc>
          <w:tcPr>
            <w:tcW w:w="5151" w:type="dxa"/>
          </w:tcPr>
          <w:p w:rsidR="00FB4F63" w:rsidRDefault="00FB4F63" w:rsidP="006E41CF">
            <w:pPr>
              <w:pStyle w:val="BodyText2"/>
              <w:rPr>
                <w:rFonts w:ascii="Times New Roman" w:hAnsi="Times New Roman"/>
                <w:b/>
                <w:bCs/>
                <w:sz w:val="24"/>
              </w:rPr>
            </w:pPr>
          </w:p>
          <w:p w:rsidR="006A02B3" w:rsidRDefault="006A02B3" w:rsidP="006E41CF">
            <w:pPr>
              <w:pStyle w:val="BodyText2"/>
              <w:rPr>
                <w:rFonts w:ascii="Times New Roman" w:hAnsi="Times New Roman"/>
                <w:b/>
                <w:bCs/>
                <w:sz w:val="24"/>
              </w:rPr>
            </w:pPr>
          </w:p>
          <w:p w:rsidR="00FB4F63" w:rsidRPr="00A2398B" w:rsidRDefault="00FB4F63" w:rsidP="006E41CF">
            <w:pPr>
              <w:pStyle w:val="BodyText2"/>
              <w:rPr>
                <w:rFonts w:ascii="Times New Roman" w:hAnsi="Times New Roman"/>
                <w:b/>
                <w:bCs/>
                <w:sz w:val="24"/>
              </w:rPr>
            </w:pPr>
          </w:p>
        </w:tc>
      </w:tr>
    </w:tbl>
    <w:p w:rsidR="00B76D20" w:rsidRPr="00A2398B" w:rsidRDefault="00B76D20" w:rsidP="00BE1BF3">
      <w:pPr>
        <w:pStyle w:val="BodyText2"/>
      </w:pPr>
    </w:p>
    <w:sectPr w:rsidR="00B76D20" w:rsidRPr="00A2398B" w:rsidSect="00CF7B73">
      <w:footerReference w:type="default" r:id="rId8"/>
      <w:pgSz w:w="11907" w:h="16839" w:code="9"/>
      <w:pgMar w:top="1152" w:right="708" w:bottom="1152" w:left="864" w:header="720" w:footer="720" w:gutter="0"/>
      <w:pgBorders w:offsetFrom="page">
        <w:top w:val="triple" w:sz="4" w:space="24" w:color="984806"/>
        <w:left w:val="triple" w:sz="4" w:space="24" w:color="984806"/>
        <w:bottom w:val="triple" w:sz="4" w:space="24" w:color="984806"/>
        <w:right w:val="triple" w:sz="4" w:space="24" w:color="984806"/>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2866" w:rsidRDefault="00492866" w:rsidP="00950478">
      <w:r>
        <w:separator/>
      </w:r>
    </w:p>
  </w:endnote>
  <w:endnote w:type="continuationSeparator" w:id="1">
    <w:p w:rsidR="00492866" w:rsidRDefault="00492866" w:rsidP="0095047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altName w:val="Cambria"/>
    <w:panose1 w:val="02040503050406030204"/>
    <w:charset w:val="00"/>
    <w:family w:val="roman"/>
    <w:pitch w:val="variable"/>
    <w:sig w:usb0="A00002EF" w:usb1="4000004B" w:usb2="00000000"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2EA" w:rsidRDefault="009801D8">
    <w:pPr>
      <w:pStyle w:val="Footer"/>
      <w:jc w:val="center"/>
    </w:pPr>
    <w:r>
      <w:fldChar w:fldCharType="begin"/>
    </w:r>
    <w:r w:rsidR="00583BEF">
      <w:instrText xml:space="preserve"> PAGE   \* MERGEFORMAT </w:instrText>
    </w:r>
    <w:r>
      <w:fldChar w:fldCharType="separate"/>
    </w:r>
    <w:r w:rsidR="00D70E5D">
      <w:rPr>
        <w:noProof/>
      </w:rPr>
      <w:t>2</w:t>
    </w:r>
    <w:r>
      <w:rPr>
        <w:noProof/>
      </w:rPr>
      <w:fldChar w:fldCharType="end"/>
    </w:r>
  </w:p>
  <w:p w:rsidR="009B52EA" w:rsidRDefault="009B52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2866" w:rsidRDefault="00492866" w:rsidP="00950478">
      <w:r>
        <w:separator/>
      </w:r>
    </w:p>
  </w:footnote>
  <w:footnote w:type="continuationSeparator" w:id="1">
    <w:p w:rsidR="00492866" w:rsidRDefault="00492866" w:rsidP="009504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9pt;height:9pt" o:bullet="t">
        <v:imagedata r:id="rId1" o:title="BD14580_"/>
      </v:shape>
    </w:pict>
  </w:numPicBullet>
  <w:abstractNum w:abstractNumId="0">
    <w:nsid w:val="FFFFFF89"/>
    <w:multiLevelType w:val="singleLevel"/>
    <w:tmpl w:val="3916514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8E6AD9"/>
    <w:multiLevelType w:val="hybridMultilevel"/>
    <w:tmpl w:val="1278C6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EA178A6"/>
    <w:multiLevelType w:val="hybridMultilevel"/>
    <w:tmpl w:val="8DF0B30C"/>
    <w:lvl w:ilvl="0" w:tplc="40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9C551CE"/>
    <w:multiLevelType w:val="hybridMultilevel"/>
    <w:tmpl w:val="FACAAE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F1205F1"/>
    <w:multiLevelType w:val="hybridMultilevel"/>
    <w:tmpl w:val="3670C1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49F7F02"/>
    <w:multiLevelType w:val="hybridMultilevel"/>
    <w:tmpl w:val="2F0EACC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56E7A20"/>
    <w:multiLevelType w:val="hybridMultilevel"/>
    <w:tmpl w:val="5E6608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D9820E4"/>
    <w:multiLevelType w:val="hybridMultilevel"/>
    <w:tmpl w:val="D8B2BF4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47304B12"/>
    <w:multiLevelType w:val="hybridMultilevel"/>
    <w:tmpl w:val="DAFE05B4"/>
    <w:lvl w:ilvl="0" w:tplc="04090001">
      <w:start w:val="1"/>
      <w:numFmt w:val="bullet"/>
      <w:lvlText w:val=""/>
      <w:lvlJc w:val="left"/>
      <w:pPr>
        <w:tabs>
          <w:tab w:val="num" w:pos="757"/>
        </w:tabs>
        <w:ind w:left="757" w:hanging="360"/>
      </w:pPr>
      <w:rPr>
        <w:rFonts w:ascii="Symbol" w:hAnsi="Symbol" w:hint="default"/>
      </w:rPr>
    </w:lvl>
    <w:lvl w:ilvl="1" w:tplc="04090003" w:tentative="1">
      <w:start w:val="1"/>
      <w:numFmt w:val="bullet"/>
      <w:lvlText w:val="o"/>
      <w:lvlJc w:val="left"/>
      <w:pPr>
        <w:tabs>
          <w:tab w:val="num" w:pos="1477"/>
        </w:tabs>
        <w:ind w:left="1477" w:hanging="360"/>
      </w:pPr>
      <w:rPr>
        <w:rFonts w:ascii="Courier New" w:hAnsi="Courier New" w:cs="Courier New" w:hint="default"/>
      </w:rPr>
    </w:lvl>
    <w:lvl w:ilvl="2" w:tplc="04090005" w:tentative="1">
      <w:start w:val="1"/>
      <w:numFmt w:val="bullet"/>
      <w:lvlText w:val=""/>
      <w:lvlJc w:val="left"/>
      <w:pPr>
        <w:tabs>
          <w:tab w:val="num" w:pos="2197"/>
        </w:tabs>
        <w:ind w:left="2197" w:hanging="360"/>
      </w:pPr>
      <w:rPr>
        <w:rFonts w:ascii="Wingdings" w:hAnsi="Wingdings" w:hint="default"/>
      </w:rPr>
    </w:lvl>
    <w:lvl w:ilvl="3" w:tplc="04090001" w:tentative="1">
      <w:start w:val="1"/>
      <w:numFmt w:val="bullet"/>
      <w:lvlText w:val=""/>
      <w:lvlJc w:val="left"/>
      <w:pPr>
        <w:tabs>
          <w:tab w:val="num" w:pos="2917"/>
        </w:tabs>
        <w:ind w:left="2917" w:hanging="360"/>
      </w:pPr>
      <w:rPr>
        <w:rFonts w:ascii="Symbol" w:hAnsi="Symbol" w:hint="default"/>
      </w:rPr>
    </w:lvl>
    <w:lvl w:ilvl="4" w:tplc="04090003" w:tentative="1">
      <w:start w:val="1"/>
      <w:numFmt w:val="bullet"/>
      <w:lvlText w:val="o"/>
      <w:lvlJc w:val="left"/>
      <w:pPr>
        <w:tabs>
          <w:tab w:val="num" w:pos="3637"/>
        </w:tabs>
        <w:ind w:left="3637" w:hanging="360"/>
      </w:pPr>
      <w:rPr>
        <w:rFonts w:ascii="Courier New" w:hAnsi="Courier New" w:cs="Courier New" w:hint="default"/>
      </w:rPr>
    </w:lvl>
    <w:lvl w:ilvl="5" w:tplc="04090005" w:tentative="1">
      <w:start w:val="1"/>
      <w:numFmt w:val="bullet"/>
      <w:lvlText w:val=""/>
      <w:lvlJc w:val="left"/>
      <w:pPr>
        <w:tabs>
          <w:tab w:val="num" w:pos="4357"/>
        </w:tabs>
        <w:ind w:left="4357" w:hanging="360"/>
      </w:pPr>
      <w:rPr>
        <w:rFonts w:ascii="Wingdings" w:hAnsi="Wingdings" w:hint="default"/>
      </w:rPr>
    </w:lvl>
    <w:lvl w:ilvl="6" w:tplc="04090001" w:tentative="1">
      <w:start w:val="1"/>
      <w:numFmt w:val="bullet"/>
      <w:lvlText w:val=""/>
      <w:lvlJc w:val="left"/>
      <w:pPr>
        <w:tabs>
          <w:tab w:val="num" w:pos="5077"/>
        </w:tabs>
        <w:ind w:left="5077" w:hanging="360"/>
      </w:pPr>
      <w:rPr>
        <w:rFonts w:ascii="Symbol" w:hAnsi="Symbol" w:hint="default"/>
      </w:rPr>
    </w:lvl>
    <w:lvl w:ilvl="7" w:tplc="04090003" w:tentative="1">
      <w:start w:val="1"/>
      <w:numFmt w:val="bullet"/>
      <w:lvlText w:val="o"/>
      <w:lvlJc w:val="left"/>
      <w:pPr>
        <w:tabs>
          <w:tab w:val="num" w:pos="5797"/>
        </w:tabs>
        <w:ind w:left="5797" w:hanging="360"/>
      </w:pPr>
      <w:rPr>
        <w:rFonts w:ascii="Courier New" w:hAnsi="Courier New" w:cs="Courier New" w:hint="default"/>
      </w:rPr>
    </w:lvl>
    <w:lvl w:ilvl="8" w:tplc="04090005" w:tentative="1">
      <w:start w:val="1"/>
      <w:numFmt w:val="bullet"/>
      <w:lvlText w:val=""/>
      <w:lvlJc w:val="left"/>
      <w:pPr>
        <w:tabs>
          <w:tab w:val="num" w:pos="6517"/>
        </w:tabs>
        <w:ind w:left="6517" w:hanging="360"/>
      </w:pPr>
      <w:rPr>
        <w:rFonts w:ascii="Wingdings" w:hAnsi="Wingdings" w:hint="default"/>
      </w:rPr>
    </w:lvl>
  </w:abstractNum>
  <w:abstractNum w:abstractNumId="9">
    <w:nsid w:val="47EF69FC"/>
    <w:multiLevelType w:val="hybridMultilevel"/>
    <w:tmpl w:val="4EB018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DE1774C"/>
    <w:multiLevelType w:val="hybridMultilevel"/>
    <w:tmpl w:val="CFA44F7E"/>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5B371F9D"/>
    <w:multiLevelType w:val="hybridMultilevel"/>
    <w:tmpl w:val="CDF860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A5760BD"/>
    <w:multiLevelType w:val="hybridMultilevel"/>
    <w:tmpl w:val="0138141A"/>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72836973"/>
    <w:multiLevelType w:val="hybridMultilevel"/>
    <w:tmpl w:val="5FDCF4D0"/>
    <w:lvl w:ilvl="0" w:tplc="704C996A">
      <w:start w:val="1"/>
      <w:numFmt w:val="decimal"/>
      <w:lvlText w:val="%1."/>
      <w:lvlJc w:val="left"/>
      <w:pPr>
        <w:ind w:left="720" w:hanging="360"/>
      </w:pPr>
      <w:rPr>
        <w:rFonts w:hint="default"/>
        <w:b w:val="0"/>
        <w:i w:val="0"/>
        <w:sz w:val="20"/>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774B4D78"/>
    <w:multiLevelType w:val="hybridMultilevel"/>
    <w:tmpl w:val="67048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AF27ADC"/>
    <w:multiLevelType w:val="hybridMultilevel"/>
    <w:tmpl w:val="335810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5"/>
  </w:num>
  <w:num w:numId="3">
    <w:abstractNumId w:val="15"/>
  </w:num>
  <w:num w:numId="4">
    <w:abstractNumId w:val="6"/>
  </w:num>
  <w:num w:numId="5">
    <w:abstractNumId w:val="3"/>
  </w:num>
  <w:num w:numId="6">
    <w:abstractNumId w:val="11"/>
  </w:num>
  <w:num w:numId="7">
    <w:abstractNumId w:val="4"/>
  </w:num>
  <w:num w:numId="8">
    <w:abstractNumId w:val="1"/>
  </w:num>
  <w:num w:numId="9">
    <w:abstractNumId w:val="9"/>
  </w:num>
  <w:num w:numId="10">
    <w:abstractNumId w:val="0"/>
  </w:num>
  <w:num w:numId="11">
    <w:abstractNumId w:val="8"/>
  </w:num>
  <w:num w:numId="12">
    <w:abstractNumId w:val="7"/>
  </w:num>
  <w:num w:numId="13">
    <w:abstractNumId w:val="10"/>
  </w:num>
  <w:num w:numId="14">
    <w:abstractNumId w:val="2"/>
  </w:num>
  <w:num w:numId="15">
    <w:abstractNumId w:val="12"/>
  </w:num>
  <w:num w:numId="16">
    <w:abstractNumId w:val="14"/>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oNotTrackMoves/>
  <w:defaultTabStop w:val="720"/>
  <w:drawingGridHorizontalSpacing w:val="120"/>
  <w:displayHorizontalDrawingGridEvery w:val="2"/>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24EB7"/>
    <w:rsid w:val="0000221E"/>
    <w:rsid w:val="00002E72"/>
    <w:rsid w:val="000077F4"/>
    <w:rsid w:val="00007805"/>
    <w:rsid w:val="00011349"/>
    <w:rsid w:val="00015FAB"/>
    <w:rsid w:val="00015FF8"/>
    <w:rsid w:val="000205C2"/>
    <w:rsid w:val="00025168"/>
    <w:rsid w:val="000262F8"/>
    <w:rsid w:val="00026977"/>
    <w:rsid w:val="000274D9"/>
    <w:rsid w:val="00027B29"/>
    <w:rsid w:val="00030465"/>
    <w:rsid w:val="00030EC5"/>
    <w:rsid w:val="000325CF"/>
    <w:rsid w:val="00032A8F"/>
    <w:rsid w:val="000337E8"/>
    <w:rsid w:val="00034CFB"/>
    <w:rsid w:val="000356C9"/>
    <w:rsid w:val="00042ACE"/>
    <w:rsid w:val="0004615E"/>
    <w:rsid w:val="000477E9"/>
    <w:rsid w:val="0005059D"/>
    <w:rsid w:val="00050D79"/>
    <w:rsid w:val="00051715"/>
    <w:rsid w:val="0005375C"/>
    <w:rsid w:val="00053D81"/>
    <w:rsid w:val="00055DAC"/>
    <w:rsid w:val="00055FBB"/>
    <w:rsid w:val="00056CF8"/>
    <w:rsid w:val="000574E5"/>
    <w:rsid w:val="000602FC"/>
    <w:rsid w:val="000607EA"/>
    <w:rsid w:val="00062361"/>
    <w:rsid w:val="00064CC9"/>
    <w:rsid w:val="000671F3"/>
    <w:rsid w:val="00077BCB"/>
    <w:rsid w:val="000800EA"/>
    <w:rsid w:val="0008107A"/>
    <w:rsid w:val="000818D3"/>
    <w:rsid w:val="00082E84"/>
    <w:rsid w:val="000840BE"/>
    <w:rsid w:val="00084DAD"/>
    <w:rsid w:val="00090BB8"/>
    <w:rsid w:val="0009359E"/>
    <w:rsid w:val="000964A4"/>
    <w:rsid w:val="000966ED"/>
    <w:rsid w:val="0009684E"/>
    <w:rsid w:val="000A0B2C"/>
    <w:rsid w:val="000A2A33"/>
    <w:rsid w:val="000A41D9"/>
    <w:rsid w:val="000A5472"/>
    <w:rsid w:val="000A5EE5"/>
    <w:rsid w:val="000A68D2"/>
    <w:rsid w:val="000A68F3"/>
    <w:rsid w:val="000A72E1"/>
    <w:rsid w:val="000B02D2"/>
    <w:rsid w:val="000B0757"/>
    <w:rsid w:val="000B2F55"/>
    <w:rsid w:val="000B7CE8"/>
    <w:rsid w:val="000B7CFA"/>
    <w:rsid w:val="000C084A"/>
    <w:rsid w:val="000C1F6F"/>
    <w:rsid w:val="000C23C3"/>
    <w:rsid w:val="000C362A"/>
    <w:rsid w:val="000D0520"/>
    <w:rsid w:val="000D2EA3"/>
    <w:rsid w:val="000D5FF1"/>
    <w:rsid w:val="000D77BE"/>
    <w:rsid w:val="000E0268"/>
    <w:rsid w:val="000E0330"/>
    <w:rsid w:val="000E32D9"/>
    <w:rsid w:val="000E63FC"/>
    <w:rsid w:val="000F091A"/>
    <w:rsid w:val="000F10D4"/>
    <w:rsid w:val="000F1A9E"/>
    <w:rsid w:val="000F35F6"/>
    <w:rsid w:val="000F3FDF"/>
    <w:rsid w:val="000F4974"/>
    <w:rsid w:val="000F4F06"/>
    <w:rsid w:val="000F562B"/>
    <w:rsid w:val="000F7464"/>
    <w:rsid w:val="00102476"/>
    <w:rsid w:val="00103728"/>
    <w:rsid w:val="00103B6C"/>
    <w:rsid w:val="001043EA"/>
    <w:rsid w:val="00105A57"/>
    <w:rsid w:val="00114865"/>
    <w:rsid w:val="00115DE7"/>
    <w:rsid w:val="00116DBD"/>
    <w:rsid w:val="00117A5C"/>
    <w:rsid w:val="00117B44"/>
    <w:rsid w:val="0012010E"/>
    <w:rsid w:val="00121800"/>
    <w:rsid w:val="00125B6A"/>
    <w:rsid w:val="0012674F"/>
    <w:rsid w:val="00132220"/>
    <w:rsid w:val="001344B9"/>
    <w:rsid w:val="001351BA"/>
    <w:rsid w:val="001370F8"/>
    <w:rsid w:val="00137736"/>
    <w:rsid w:val="001378A7"/>
    <w:rsid w:val="00137D3A"/>
    <w:rsid w:val="00141CAA"/>
    <w:rsid w:val="001447A9"/>
    <w:rsid w:val="001462F3"/>
    <w:rsid w:val="00150432"/>
    <w:rsid w:val="00152616"/>
    <w:rsid w:val="0015270B"/>
    <w:rsid w:val="00152DAB"/>
    <w:rsid w:val="001575BE"/>
    <w:rsid w:val="00161F0E"/>
    <w:rsid w:val="00162FA5"/>
    <w:rsid w:val="001646C2"/>
    <w:rsid w:val="00164D22"/>
    <w:rsid w:val="00166C28"/>
    <w:rsid w:val="00167522"/>
    <w:rsid w:val="00171D5E"/>
    <w:rsid w:val="00172982"/>
    <w:rsid w:val="0017307E"/>
    <w:rsid w:val="0017458E"/>
    <w:rsid w:val="0017466E"/>
    <w:rsid w:val="0017493C"/>
    <w:rsid w:val="00180204"/>
    <w:rsid w:val="00180C27"/>
    <w:rsid w:val="001842B9"/>
    <w:rsid w:val="00185BD9"/>
    <w:rsid w:val="0019238B"/>
    <w:rsid w:val="00194A67"/>
    <w:rsid w:val="00197B5C"/>
    <w:rsid w:val="00197DC7"/>
    <w:rsid w:val="001A0943"/>
    <w:rsid w:val="001A0D12"/>
    <w:rsid w:val="001A1670"/>
    <w:rsid w:val="001A30BA"/>
    <w:rsid w:val="001A3DA8"/>
    <w:rsid w:val="001B059D"/>
    <w:rsid w:val="001B1670"/>
    <w:rsid w:val="001B4EBB"/>
    <w:rsid w:val="001B61A1"/>
    <w:rsid w:val="001C1345"/>
    <w:rsid w:val="001C3991"/>
    <w:rsid w:val="001C4A2D"/>
    <w:rsid w:val="001D09D9"/>
    <w:rsid w:val="001D1D70"/>
    <w:rsid w:val="001D5E00"/>
    <w:rsid w:val="001D705C"/>
    <w:rsid w:val="001D7265"/>
    <w:rsid w:val="001E5BED"/>
    <w:rsid w:val="001E6507"/>
    <w:rsid w:val="001E69E7"/>
    <w:rsid w:val="001E71D0"/>
    <w:rsid w:val="001F2ABE"/>
    <w:rsid w:val="001F3554"/>
    <w:rsid w:val="001F3E5E"/>
    <w:rsid w:val="001F625F"/>
    <w:rsid w:val="001F76A3"/>
    <w:rsid w:val="00200D93"/>
    <w:rsid w:val="002022FF"/>
    <w:rsid w:val="002024C8"/>
    <w:rsid w:val="0020327F"/>
    <w:rsid w:val="002107EE"/>
    <w:rsid w:val="00210BF2"/>
    <w:rsid w:val="00210E19"/>
    <w:rsid w:val="002112E5"/>
    <w:rsid w:val="00214035"/>
    <w:rsid w:val="00221601"/>
    <w:rsid w:val="00227346"/>
    <w:rsid w:val="002275C0"/>
    <w:rsid w:val="00231509"/>
    <w:rsid w:val="00231DAB"/>
    <w:rsid w:val="00234C78"/>
    <w:rsid w:val="00237258"/>
    <w:rsid w:val="0024059C"/>
    <w:rsid w:val="002431FF"/>
    <w:rsid w:val="002439B5"/>
    <w:rsid w:val="00244DE8"/>
    <w:rsid w:val="00252527"/>
    <w:rsid w:val="00253890"/>
    <w:rsid w:val="0025524A"/>
    <w:rsid w:val="00255755"/>
    <w:rsid w:val="00255F2C"/>
    <w:rsid w:val="00261DE2"/>
    <w:rsid w:val="00262291"/>
    <w:rsid w:val="002630A8"/>
    <w:rsid w:val="00263709"/>
    <w:rsid w:val="00263D0D"/>
    <w:rsid w:val="00263F52"/>
    <w:rsid w:val="00264E97"/>
    <w:rsid w:val="002661A2"/>
    <w:rsid w:val="00273BD7"/>
    <w:rsid w:val="002777B3"/>
    <w:rsid w:val="00280223"/>
    <w:rsid w:val="00280654"/>
    <w:rsid w:val="00281627"/>
    <w:rsid w:val="002823EB"/>
    <w:rsid w:val="00283D6F"/>
    <w:rsid w:val="00285676"/>
    <w:rsid w:val="00286E09"/>
    <w:rsid w:val="002A20B2"/>
    <w:rsid w:val="002A360B"/>
    <w:rsid w:val="002A4DA9"/>
    <w:rsid w:val="002A5B74"/>
    <w:rsid w:val="002A772B"/>
    <w:rsid w:val="002B1BB3"/>
    <w:rsid w:val="002C7F29"/>
    <w:rsid w:val="002D03B9"/>
    <w:rsid w:val="002D2DB5"/>
    <w:rsid w:val="002E29D1"/>
    <w:rsid w:val="002E7F27"/>
    <w:rsid w:val="002F0D41"/>
    <w:rsid w:val="002F3CE1"/>
    <w:rsid w:val="002F5633"/>
    <w:rsid w:val="002F7387"/>
    <w:rsid w:val="002F799E"/>
    <w:rsid w:val="003010A3"/>
    <w:rsid w:val="0030122D"/>
    <w:rsid w:val="0030395F"/>
    <w:rsid w:val="00303EAE"/>
    <w:rsid w:val="0030589F"/>
    <w:rsid w:val="0030684D"/>
    <w:rsid w:val="0031174C"/>
    <w:rsid w:val="00311B4B"/>
    <w:rsid w:val="0031556C"/>
    <w:rsid w:val="00315D84"/>
    <w:rsid w:val="00316306"/>
    <w:rsid w:val="003172EC"/>
    <w:rsid w:val="0031730D"/>
    <w:rsid w:val="00317379"/>
    <w:rsid w:val="0031781E"/>
    <w:rsid w:val="003211E8"/>
    <w:rsid w:val="00322441"/>
    <w:rsid w:val="0032279A"/>
    <w:rsid w:val="00323114"/>
    <w:rsid w:val="003266EC"/>
    <w:rsid w:val="00334295"/>
    <w:rsid w:val="003354D8"/>
    <w:rsid w:val="003354F8"/>
    <w:rsid w:val="00335FFC"/>
    <w:rsid w:val="00337B43"/>
    <w:rsid w:val="003411E3"/>
    <w:rsid w:val="0034209D"/>
    <w:rsid w:val="003428AD"/>
    <w:rsid w:val="00345531"/>
    <w:rsid w:val="00346195"/>
    <w:rsid w:val="00346513"/>
    <w:rsid w:val="0035097B"/>
    <w:rsid w:val="00351271"/>
    <w:rsid w:val="00352B36"/>
    <w:rsid w:val="00354732"/>
    <w:rsid w:val="0035669F"/>
    <w:rsid w:val="003661D1"/>
    <w:rsid w:val="003706B7"/>
    <w:rsid w:val="003748F8"/>
    <w:rsid w:val="0037590F"/>
    <w:rsid w:val="0038410C"/>
    <w:rsid w:val="003848A2"/>
    <w:rsid w:val="003863E5"/>
    <w:rsid w:val="00390D31"/>
    <w:rsid w:val="00391BF5"/>
    <w:rsid w:val="00391E24"/>
    <w:rsid w:val="00395034"/>
    <w:rsid w:val="003964A2"/>
    <w:rsid w:val="003979CE"/>
    <w:rsid w:val="003A0218"/>
    <w:rsid w:val="003A1F12"/>
    <w:rsid w:val="003A2426"/>
    <w:rsid w:val="003A7791"/>
    <w:rsid w:val="003A7895"/>
    <w:rsid w:val="003B03CE"/>
    <w:rsid w:val="003B1861"/>
    <w:rsid w:val="003B7300"/>
    <w:rsid w:val="003C07C2"/>
    <w:rsid w:val="003C106E"/>
    <w:rsid w:val="003C1129"/>
    <w:rsid w:val="003C1C11"/>
    <w:rsid w:val="003C45C6"/>
    <w:rsid w:val="003C4F3D"/>
    <w:rsid w:val="003C5FAF"/>
    <w:rsid w:val="003C6AF1"/>
    <w:rsid w:val="003C72E9"/>
    <w:rsid w:val="003C7AA3"/>
    <w:rsid w:val="003D0332"/>
    <w:rsid w:val="003D2158"/>
    <w:rsid w:val="003D3BD6"/>
    <w:rsid w:val="003D663C"/>
    <w:rsid w:val="003D68BD"/>
    <w:rsid w:val="003D7129"/>
    <w:rsid w:val="003E0550"/>
    <w:rsid w:val="003E26A0"/>
    <w:rsid w:val="003E3352"/>
    <w:rsid w:val="003E643C"/>
    <w:rsid w:val="003F3D28"/>
    <w:rsid w:val="003F64D2"/>
    <w:rsid w:val="003F7D64"/>
    <w:rsid w:val="00400CFE"/>
    <w:rsid w:val="004010B0"/>
    <w:rsid w:val="004016B5"/>
    <w:rsid w:val="0040176C"/>
    <w:rsid w:val="00412844"/>
    <w:rsid w:val="00413D80"/>
    <w:rsid w:val="0041563F"/>
    <w:rsid w:val="00416F84"/>
    <w:rsid w:val="004179D5"/>
    <w:rsid w:val="004200A8"/>
    <w:rsid w:val="00420ECC"/>
    <w:rsid w:val="00421C46"/>
    <w:rsid w:val="0042236F"/>
    <w:rsid w:val="00422B32"/>
    <w:rsid w:val="004237E7"/>
    <w:rsid w:val="004241E9"/>
    <w:rsid w:val="004278A6"/>
    <w:rsid w:val="004312BA"/>
    <w:rsid w:val="0043147E"/>
    <w:rsid w:val="00431B94"/>
    <w:rsid w:val="00432CE9"/>
    <w:rsid w:val="00433607"/>
    <w:rsid w:val="004352ED"/>
    <w:rsid w:val="00435906"/>
    <w:rsid w:val="004401FA"/>
    <w:rsid w:val="0044351C"/>
    <w:rsid w:val="004463EA"/>
    <w:rsid w:val="00446AF2"/>
    <w:rsid w:val="004506E1"/>
    <w:rsid w:val="0045131B"/>
    <w:rsid w:val="004513F4"/>
    <w:rsid w:val="004543E2"/>
    <w:rsid w:val="00455C50"/>
    <w:rsid w:val="004567B1"/>
    <w:rsid w:val="00461825"/>
    <w:rsid w:val="00464187"/>
    <w:rsid w:val="004653C7"/>
    <w:rsid w:val="00465D17"/>
    <w:rsid w:val="004660E3"/>
    <w:rsid w:val="00471428"/>
    <w:rsid w:val="00471E7E"/>
    <w:rsid w:val="00472B29"/>
    <w:rsid w:val="0047325B"/>
    <w:rsid w:val="00476BCF"/>
    <w:rsid w:val="00476F82"/>
    <w:rsid w:val="00480D45"/>
    <w:rsid w:val="004827AE"/>
    <w:rsid w:val="00482C80"/>
    <w:rsid w:val="0048330E"/>
    <w:rsid w:val="0048497F"/>
    <w:rsid w:val="00484A69"/>
    <w:rsid w:val="00484F11"/>
    <w:rsid w:val="00485928"/>
    <w:rsid w:val="004863CB"/>
    <w:rsid w:val="00486BCE"/>
    <w:rsid w:val="004879E3"/>
    <w:rsid w:val="00491379"/>
    <w:rsid w:val="00492866"/>
    <w:rsid w:val="00493934"/>
    <w:rsid w:val="004A15EB"/>
    <w:rsid w:val="004A2242"/>
    <w:rsid w:val="004A2730"/>
    <w:rsid w:val="004A5216"/>
    <w:rsid w:val="004A6414"/>
    <w:rsid w:val="004B3FCF"/>
    <w:rsid w:val="004B575B"/>
    <w:rsid w:val="004B5EF8"/>
    <w:rsid w:val="004B6497"/>
    <w:rsid w:val="004C0CAF"/>
    <w:rsid w:val="004C1C1E"/>
    <w:rsid w:val="004C3720"/>
    <w:rsid w:val="004C3A28"/>
    <w:rsid w:val="004C7B61"/>
    <w:rsid w:val="004D163F"/>
    <w:rsid w:val="004D1E54"/>
    <w:rsid w:val="004D51EA"/>
    <w:rsid w:val="004D5524"/>
    <w:rsid w:val="004D750D"/>
    <w:rsid w:val="004E11F9"/>
    <w:rsid w:val="004E333D"/>
    <w:rsid w:val="004E3A29"/>
    <w:rsid w:val="004E5853"/>
    <w:rsid w:val="004E5BE6"/>
    <w:rsid w:val="004F16FA"/>
    <w:rsid w:val="004F51DD"/>
    <w:rsid w:val="00502542"/>
    <w:rsid w:val="00504740"/>
    <w:rsid w:val="00504BF9"/>
    <w:rsid w:val="00506E22"/>
    <w:rsid w:val="00507D7F"/>
    <w:rsid w:val="00511E47"/>
    <w:rsid w:val="00512887"/>
    <w:rsid w:val="00514EFD"/>
    <w:rsid w:val="00516DF1"/>
    <w:rsid w:val="00522596"/>
    <w:rsid w:val="00524FBD"/>
    <w:rsid w:val="00532A8C"/>
    <w:rsid w:val="005339DC"/>
    <w:rsid w:val="00533AF2"/>
    <w:rsid w:val="005366BD"/>
    <w:rsid w:val="00542403"/>
    <w:rsid w:val="0054279F"/>
    <w:rsid w:val="00543C8B"/>
    <w:rsid w:val="00545AB1"/>
    <w:rsid w:val="00547486"/>
    <w:rsid w:val="00555D57"/>
    <w:rsid w:val="005601C6"/>
    <w:rsid w:val="00560776"/>
    <w:rsid w:val="00561C8C"/>
    <w:rsid w:val="00575128"/>
    <w:rsid w:val="00575699"/>
    <w:rsid w:val="00575F55"/>
    <w:rsid w:val="00576555"/>
    <w:rsid w:val="0057720F"/>
    <w:rsid w:val="005809C2"/>
    <w:rsid w:val="00582B67"/>
    <w:rsid w:val="00583BEF"/>
    <w:rsid w:val="005864AB"/>
    <w:rsid w:val="00587EFA"/>
    <w:rsid w:val="00590007"/>
    <w:rsid w:val="00590316"/>
    <w:rsid w:val="00590DB6"/>
    <w:rsid w:val="0059459C"/>
    <w:rsid w:val="00594E71"/>
    <w:rsid w:val="005A0D88"/>
    <w:rsid w:val="005B1321"/>
    <w:rsid w:val="005B2903"/>
    <w:rsid w:val="005B4432"/>
    <w:rsid w:val="005B5FEE"/>
    <w:rsid w:val="005B6556"/>
    <w:rsid w:val="005B7637"/>
    <w:rsid w:val="005C3E60"/>
    <w:rsid w:val="005C4549"/>
    <w:rsid w:val="005C4BB3"/>
    <w:rsid w:val="005D4D1B"/>
    <w:rsid w:val="005E1161"/>
    <w:rsid w:val="005E246F"/>
    <w:rsid w:val="005E2F0A"/>
    <w:rsid w:val="005E2F75"/>
    <w:rsid w:val="005E4A3E"/>
    <w:rsid w:val="005F06D5"/>
    <w:rsid w:val="005F2698"/>
    <w:rsid w:val="005F52CF"/>
    <w:rsid w:val="005F64CE"/>
    <w:rsid w:val="005F7910"/>
    <w:rsid w:val="00601859"/>
    <w:rsid w:val="006028FB"/>
    <w:rsid w:val="0060704D"/>
    <w:rsid w:val="00610426"/>
    <w:rsid w:val="00610504"/>
    <w:rsid w:val="00610AC6"/>
    <w:rsid w:val="00612197"/>
    <w:rsid w:val="00614CE0"/>
    <w:rsid w:val="0061543A"/>
    <w:rsid w:val="00615FB6"/>
    <w:rsid w:val="006163D6"/>
    <w:rsid w:val="00620598"/>
    <w:rsid w:val="0062078A"/>
    <w:rsid w:val="00621718"/>
    <w:rsid w:val="00623D87"/>
    <w:rsid w:val="00624EB7"/>
    <w:rsid w:val="00625271"/>
    <w:rsid w:val="006254A6"/>
    <w:rsid w:val="00627445"/>
    <w:rsid w:val="00627A84"/>
    <w:rsid w:val="00630E58"/>
    <w:rsid w:val="00631162"/>
    <w:rsid w:val="0063301A"/>
    <w:rsid w:val="006333A3"/>
    <w:rsid w:val="00633905"/>
    <w:rsid w:val="00633E8C"/>
    <w:rsid w:val="00635D5E"/>
    <w:rsid w:val="00635F23"/>
    <w:rsid w:val="00636A10"/>
    <w:rsid w:val="006401A5"/>
    <w:rsid w:val="00640926"/>
    <w:rsid w:val="00640D9B"/>
    <w:rsid w:val="00641211"/>
    <w:rsid w:val="00641283"/>
    <w:rsid w:val="00643481"/>
    <w:rsid w:val="00645B12"/>
    <w:rsid w:val="00645D42"/>
    <w:rsid w:val="006479E4"/>
    <w:rsid w:val="006508DE"/>
    <w:rsid w:val="006533E0"/>
    <w:rsid w:val="00653E6F"/>
    <w:rsid w:val="00655443"/>
    <w:rsid w:val="006616FC"/>
    <w:rsid w:val="00663760"/>
    <w:rsid w:val="00666CB9"/>
    <w:rsid w:val="006702B6"/>
    <w:rsid w:val="006705CD"/>
    <w:rsid w:val="00672C9C"/>
    <w:rsid w:val="006742C9"/>
    <w:rsid w:val="00674A79"/>
    <w:rsid w:val="00676A95"/>
    <w:rsid w:val="006803D4"/>
    <w:rsid w:val="006815E8"/>
    <w:rsid w:val="00684239"/>
    <w:rsid w:val="00685316"/>
    <w:rsid w:val="006871C3"/>
    <w:rsid w:val="00687D60"/>
    <w:rsid w:val="00687EDA"/>
    <w:rsid w:val="006913B6"/>
    <w:rsid w:val="00691E6D"/>
    <w:rsid w:val="00693588"/>
    <w:rsid w:val="00697365"/>
    <w:rsid w:val="006A02B3"/>
    <w:rsid w:val="006A24A8"/>
    <w:rsid w:val="006A5CDA"/>
    <w:rsid w:val="006B2866"/>
    <w:rsid w:val="006C176C"/>
    <w:rsid w:val="006C18C0"/>
    <w:rsid w:val="006C25C4"/>
    <w:rsid w:val="006C3D3C"/>
    <w:rsid w:val="006C4210"/>
    <w:rsid w:val="006C55B1"/>
    <w:rsid w:val="006C7C69"/>
    <w:rsid w:val="006D0184"/>
    <w:rsid w:val="006D2BDA"/>
    <w:rsid w:val="006D35A6"/>
    <w:rsid w:val="006D58CC"/>
    <w:rsid w:val="006E187A"/>
    <w:rsid w:val="006E41CF"/>
    <w:rsid w:val="006E4988"/>
    <w:rsid w:val="006E4C87"/>
    <w:rsid w:val="006E5214"/>
    <w:rsid w:val="006E603F"/>
    <w:rsid w:val="006E6A54"/>
    <w:rsid w:val="006F092E"/>
    <w:rsid w:val="006F0BB0"/>
    <w:rsid w:val="006F3E06"/>
    <w:rsid w:val="006F4B16"/>
    <w:rsid w:val="006F59A0"/>
    <w:rsid w:val="0070563D"/>
    <w:rsid w:val="00713F7C"/>
    <w:rsid w:val="007205C1"/>
    <w:rsid w:val="00720781"/>
    <w:rsid w:val="0072270F"/>
    <w:rsid w:val="00724D6C"/>
    <w:rsid w:val="00727D5B"/>
    <w:rsid w:val="007317C7"/>
    <w:rsid w:val="0073603E"/>
    <w:rsid w:val="007369B4"/>
    <w:rsid w:val="00736C26"/>
    <w:rsid w:val="00741AF9"/>
    <w:rsid w:val="00742AC4"/>
    <w:rsid w:val="00743F38"/>
    <w:rsid w:val="00745013"/>
    <w:rsid w:val="007511EE"/>
    <w:rsid w:val="00752CC9"/>
    <w:rsid w:val="007532D9"/>
    <w:rsid w:val="007536E8"/>
    <w:rsid w:val="00753C97"/>
    <w:rsid w:val="0075543A"/>
    <w:rsid w:val="00757353"/>
    <w:rsid w:val="00760FAE"/>
    <w:rsid w:val="00762BC1"/>
    <w:rsid w:val="00763787"/>
    <w:rsid w:val="00771237"/>
    <w:rsid w:val="007718CF"/>
    <w:rsid w:val="007746DE"/>
    <w:rsid w:val="00776926"/>
    <w:rsid w:val="00777C78"/>
    <w:rsid w:val="00780D7E"/>
    <w:rsid w:val="00781216"/>
    <w:rsid w:val="00781BC8"/>
    <w:rsid w:val="0078455E"/>
    <w:rsid w:val="007A489F"/>
    <w:rsid w:val="007A5320"/>
    <w:rsid w:val="007B25A2"/>
    <w:rsid w:val="007B37B7"/>
    <w:rsid w:val="007B4012"/>
    <w:rsid w:val="007C2E33"/>
    <w:rsid w:val="007C5680"/>
    <w:rsid w:val="007D33E0"/>
    <w:rsid w:val="007D4F56"/>
    <w:rsid w:val="007D5219"/>
    <w:rsid w:val="007D6F0A"/>
    <w:rsid w:val="007E26FD"/>
    <w:rsid w:val="007E2D69"/>
    <w:rsid w:val="007F027C"/>
    <w:rsid w:val="007F062F"/>
    <w:rsid w:val="007F166C"/>
    <w:rsid w:val="007F19DB"/>
    <w:rsid w:val="007F1CB7"/>
    <w:rsid w:val="007F4B9E"/>
    <w:rsid w:val="007F51B1"/>
    <w:rsid w:val="007F684A"/>
    <w:rsid w:val="007F68A8"/>
    <w:rsid w:val="00801A2B"/>
    <w:rsid w:val="0080240D"/>
    <w:rsid w:val="00803170"/>
    <w:rsid w:val="00803524"/>
    <w:rsid w:val="008040C1"/>
    <w:rsid w:val="00805C23"/>
    <w:rsid w:val="00814C44"/>
    <w:rsid w:val="008150E2"/>
    <w:rsid w:val="008205BA"/>
    <w:rsid w:val="00822EC0"/>
    <w:rsid w:val="00823990"/>
    <w:rsid w:val="00823B2C"/>
    <w:rsid w:val="00823CC8"/>
    <w:rsid w:val="00825A35"/>
    <w:rsid w:val="008313C7"/>
    <w:rsid w:val="00833A39"/>
    <w:rsid w:val="008347E1"/>
    <w:rsid w:val="00834A00"/>
    <w:rsid w:val="00836683"/>
    <w:rsid w:val="00836FA5"/>
    <w:rsid w:val="00837D27"/>
    <w:rsid w:val="008403A0"/>
    <w:rsid w:val="008469D8"/>
    <w:rsid w:val="00846C00"/>
    <w:rsid w:val="008511E9"/>
    <w:rsid w:val="00851419"/>
    <w:rsid w:val="00852717"/>
    <w:rsid w:val="00856A11"/>
    <w:rsid w:val="008614C5"/>
    <w:rsid w:val="0086399A"/>
    <w:rsid w:val="00867CCD"/>
    <w:rsid w:val="008705E1"/>
    <w:rsid w:val="0087131C"/>
    <w:rsid w:val="0087244E"/>
    <w:rsid w:val="00873295"/>
    <w:rsid w:val="008746F4"/>
    <w:rsid w:val="00876D9D"/>
    <w:rsid w:val="00880DD2"/>
    <w:rsid w:val="00880E56"/>
    <w:rsid w:val="00883996"/>
    <w:rsid w:val="00883F00"/>
    <w:rsid w:val="008847CD"/>
    <w:rsid w:val="00884B99"/>
    <w:rsid w:val="00885CBC"/>
    <w:rsid w:val="00890055"/>
    <w:rsid w:val="0089008D"/>
    <w:rsid w:val="00892910"/>
    <w:rsid w:val="00892A66"/>
    <w:rsid w:val="008935E7"/>
    <w:rsid w:val="008936F5"/>
    <w:rsid w:val="00894F7F"/>
    <w:rsid w:val="00897054"/>
    <w:rsid w:val="00897A03"/>
    <w:rsid w:val="00897BB6"/>
    <w:rsid w:val="008A001A"/>
    <w:rsid w:val="008A2F33"/>
    <w:rsid w:val="008A58B6"/>
    <w:rsid w:val="008A6517"/>
    <w:rsid w:val="008A7964"/>
    <w:rsid w:val="008B1F1B"/>
    <w:rsid w:val="008B5850"/>
    <w:rsid w:val="008B7603"/>
    <w:rsid w:val="008C2680"/>
    <w:rsid w:val="008C476A"/>
    <w:rsid w:val="008C6A16"/>
    <w:rsid w:val="008D05A9"/>
    <w:rsid w:val="008E04AA"/>
    <w:rsid w:val="008E0B5E"/>
    <w:rsid w:val="008E2774"/>
    <w:rsid w:val="008E33A3"/>
    <w:rsid w:val="008E3D4A"/>
    <w:rsid w:val="008E51A2"/>
    <w:rsid w:val="008E5F64"/>
    <w:rsid w:val="008E65C3"/>
    <w:rsid w:val="008E6717"/>
    <w:rsid w:val="008E6F07"/>
    <w:rsid w:val="008F0507"/>
    <w:rsid w:val="008F5B29"/>
    <w:rsid w:val="008F5E6D"/>
    <w:rsid w:val="008F7323"/>
    <w:rsid w:val="00903C61"/>
    <w:rsid w:val="009052CB"/>
    <w:rsid w:val="0090732B"/>
    <w:rsid w:val="00910FDE"/>
    <w:rsid w:val="00911CAD"/>
    <w:rsid w:val="0091410B"/>
    <w:rsid w:val="009142B9"/>
    <w:rsid w:val="00914E2A"/>
    <w:rsid w:val="00921DF5"/>
    <w:rsid w:val="009272B6"/>
    <w:rsid w:val="009272E6"/>
    <w:rsid w:val="00932B9B"/>
    <w:rsid w:val="009334C1"/>
    <w:rsid w:val="00942D77"/>
    <w:rsid w:val="00945F13"/>
    <w:rsid w:val="00946E28"/>
    <w:rsid w:val="00946F5C"/>
    <w:rsid w:val="00947363"/>
    <w:rsid w:val="00950478"/>
    <w:rsid w:val="00951067"/>
    <w:rsid w:val="0095208C"/>
    <w:rsid w:val="00954642"/>
    <w:rsid w:val="0095545A"/>
    <w:rsid w:val="00956CC8"/>
    <w:rsid w:val="00961998"/>
    <w:rsid w:val="00964084"/>
    <w:rsid w:val="009648EA"/>
    <w:rsid w:val="00965173"/>
    <w:rsid w:val="00966330"/>
    <w:rsid w:val="009732F8"/>
    <w:rsid w:val="00975A6F"/>
    <w:rsid w:val="009801D8"/>
    <w:rsid w:val="0098050C"/>
    <w:rsid w:val="00980B58"/>
    <w:rsid w:val="00983911"/>
    <w:rsid w:val="0098505B"/>
    <w:rsid w:val="009857EA"/>
    <w:rsid w:val="00987500"/>
    <w:rsid w:val="00987D18"/>
    <w:rsid w:val="009907B4"/>
    <w:rsid w:val="009922D7"/>
    <w:rsid w:val="00992F72"/>
    <w:rsid w:val="00993AFE"/>
    <w:rsid w:val="009942AD"/>
    <w:rsid w:val="009A15F2"/>
    <w:rsid w:val="009A24A7"/>
    <w:rsid w:val="009A305B"/>
    <w:rsid w:val="009A4D97"/>
    <w:rsid w:val="009A6289"/>
    <w:rsid w:val="009A7C96"/>
    <w:rsid w:val="009B2A82"/>
    <w:rsid w:val="009B3A80"/>
    <w:rsid w:val="009B52EA"/>
    <w:rsid w:val="009B6137"/>
    <w:rsid w:val="009B6618"/>
    <w:rsid w:val="009B6C04"/>
    <w:rsid w:val="009B6E31"/>
    <w:rsid w:val="009C26B1"/>
    <w:rsid w:val="009C553E"/>
    <w:rsid w:val="009C5ACF"/>
    <w:rsid w:val="009C71A4"/>
    <w:rsid w:val="009C7B07"/>
    <w:rsid w:val="009D092D"/>
    <w:rsid w:val="009D164B"/>
    <w:rsid w:val="009D4496"/>
    <w:rsid w:val="009D5327"/>
    <w:rsid w:val="009D679B"/>
    <w:rsid w:val="009E1A79"/>
    <w:rsid w:val="009E32CC"/>
    <w:rsid w:val="009E5FA0"/>
    <w:rsid w:val="009F2076"/>
    <w:rsid w:val="009F2E7F"/>
    <w:rsid w:val="009F3A46"/>
    <w:rsid w:val="009F3BE7"/>
    <w:rsid w:val="009F6892"/>
    <w:rsid w:val="009F6A70"/>
    <w:rsid w:val="009F6FEB"/>
    <w:rsid w:val="009F7389"/>
    <w:rsid w:val="00A02874"/>
    <w:rsid w:val="00A112F7"/>
    <w:rsid w:val="00A13CFA"/>
    <w:rsid w:val="00A16451"/>
    <w:rsid w:val="00A16798"/>
    <w:rsid w:val="00A204DB"/>
    <w:rsid w:val="00A2114F"/>
    <w:rsid w:val="00A2398B"/>
    <w:rsid w:val="00A24859"/>
    <w:rsid w:val="00A24DA3"/>
    <w:rsid w:val="00A24EE6"/>
    <w:rsid w:val="00A2731A"/>
    <w:rsid w:val="00A27CDF"/>
    <w:rsid w:val="00A324DB"/>
    <w:rsid w:val="00A3525D"/>
    <w:rsid w:val="00A45BBE"/>
    <w:rsid w:val="00A466D6"/>
    <w:rsid w:val="00A509E4"/>
    <w:rsid w:val="00A512AF"/>
    <w:rsid w:val="00A60EC3"/>
    <w:rsid w:val="00A61C25"/>
    <w:rsid w:val="00A66E73"/>
    <w:rsid w:val="00A7416D"/>
    <w:rsid w:val="00A770D4"/>
    <w:rsid w:val="00A77635"/>
    <w:rsid w:val="00A819E8"/>
    <w:rsid w:val="00A81FF2"/>
    <w:rsid w:val="00A82178"/>
    <w:rsid w:val="00A8290A"/>
    <w:rsid w:val="00A83264"/>
    <w:rsid w:val="00A90F66"/>
    <w:rsid w:val="00A921F9"/>
    <w:rsid w:val="00A95CA9"/>
    <w:rsid w:val="00AA26D3"/>
    <w:rsid w:val="00AA27F2"/>
    <w:rsid w:val="00AA6AD5"/>
    <w:rsid w:val="00AA71D7"/>
    <w:rsid w:val="00AB5EC1"/>
    <w:rsid w:val="00AB7995"/>
    <w:rsid w:val="00AC04C8"/>
    <w:rsid w:val="00AC1564"/>
    <w:rsid w:val="00AC3FFD"/>
    <w:rsid w:val="00AC4156"/>
    <w:rsid w:val="00AC6ECA"/>
    <w:rsid w:val="00AD1796"/>
    <w:rsid w:val="00AD1DA7"/>
    <w:rsid w:val="00AE4C6D"/>
    <w:rsid w:val="00AE5801"/>
    <w:rsid w:val="00AE6954"/>
    <w:rsid w:val="00AF2A38"/>
    <w:rsid w:val="00AF304D"/>
    <w:rsid w:val="00AF64A2"/>
    <w:rsid w:val="00B01F1F"/>
    <w:rsid w:val="00B03D66"/>
    <w:rsid w:val="00B04250"/>
    <w:rsid w:val="00B051D4"/>
    <w:rsid w:val="00B05540"/>
    <w:rsid w:val="00B05B84"/>
    <w:rsid w:val="00B11632"/>
    <w:rsid w:val="00B139F0"/>
    <w:rsid w:val="00B13BB6"/>
    <w:rsid w:val="00B145CC"/>
    <w:rsid w:val="00B14E42"/>
    <w:rsid w:val="00B1731F"/>
    <w:rsid w:val="00B21C1E"/>
    <w:rsid w:val="00B21DEB"/>
    <w:rsid w:val="00B2270B"/>
    <w:rsid w:val="00B22DEB"/>
    <w:rsid w:val="00B2376F"/>
    <w:rsid w:val="00B37CB1"/>
    <w:rsid w:val="00B40F05"/>
    <w:rsid w:val="00B41700"/>
    <w:rsid w:val="00B42897"/>
    <w:rsid w:val="00B441ED"/>
    <w:rsid w:val="00B4498E"/>
    <w:rsid w:val="00B45E51"/>
    <w:rsid w:val="00B47959"/>
    <w:rsid w:val="00B504E4"/>
    <w:rsid w:val="00B50F95"/>
    <w:rsid w:val="00B516D4"/>
    <w:rsid w:val="00B53472"/>
    <w:rsid w:val="00B5575E"/>
    <w:rsid w:val="00B6099A"/>
    <w:rsid w:val="00B61EBF"/>
    <w:rsid w:val="00B64869"/>
    <w:rsid w:val="00B73BA2"/>
    <w:rsid w:val="00B73C82"/>
    <w:rsid w:val="00B74F37"/>
    <w:rsid w:val="00B759AE"/>
    <w:rsid w:val="00B76772"/>
    <w:rsid w:val="00B76861"/>
    <w:rsid w:val="00B76D20"/>
    <w:rsid w:val="00B81125"/>
    <w:rsid w:val="00B81C86"/>
    <w:rsid w:val="00B83EB7"/>
    <w:rsid w:val="00B86395"/>
    <w:rsid w:val="00B9003D"/>
    <w:rsid w:val="00B9223B"/>
    <w:rsid w:val="00B93CE6"/>
    <w:rsid w:val="00B97F70"/>
    <w:rsid w:val="00BA27AF"/>
    <w:rsid w:val="00BA6223"/>
    <w:rsid w:val="00BB17CC"/>
    <w:rsid w:val="00BB268E"/>
    <w:rsid w:val="00BB2D30"/>
    <w:rsid w:val="00BB420D"/>
    <w:rsid w:val="00BB47B8"/>
    <w:rsid w:val="00BB5162"/>
    <w:rsid w:val="00BB606A"/>
    <w:rsid w:val="00BC1E85"/>
    <w:rsid w:val="00BC3A48"/>
    <w:rsid w:val="00BC5AA8"/>
    <w:rsid w:val="00BC6257"/>
    <w:rsid w:val="00BD0696"/>
    <w:rsid w:val="00BD1D9B"/>
    <w:rsid w:val="00BD2EFE"/>
    <w:rsid w:val="00BD32AB"/>
    <w:rsid w:val="00BD35BE"/>
    <w:rsid w:val="00BD458E"/>
    <w:rsid w:val="00BD50A6"/>
    <w:rsid w:val="00BE050A"/>
    <w:rsid w:val="00BE06C0"/>
    <w:rsid w:val="00BE1BF3"/>
    <w:rsid w:val="00BE28F3"/>
    <w:rsid w:val="00BE3DF1"/>
    <w:rsid w:val="00BE3F46"/>
    <w:rsid w:val="00BE492D"/>
    <w:rsid w:val="00BE64F4"/>
    <w:rsid w:val="00BE7395"/>
    <w:rsid w:val="00BF01D9"/>
    <w:rsid w:val="00BF1822"/>
    <w:rsid w:val="00BF1B76"/>
    <w:rsid w:val="00BF3D77"/>
    <w:rsid w:val="00BF6989"/>
    <w:rsid w:val="00C00CA6"/>
    <w:rsid w:val="00C05141"/>
    <w:rsid w:val="00C0643E"/>
    <w:rsid w:val="00C105B2"/>
    <w:rsid w:val="00C12A3D"/>
    <w:rsid w:val="00C13000"/>
    <w:rsid w:val="00C15838"/>
    <w:rsid w:val="00C17CCE"/>
    <w:rsid w:val="00C22E7D"/>
    <w:rsid w:val="00C24C83"/>
    <w:rsid w:val="00C2626C"/>
    <w:rsid w:val="00C26692"/>
    <w:rsid w:val="00C268BF"/>
    <w:rsid w:val="00C32583"/>
    <w:rsid w:val="00C33DD4"/>
    <w:rsid w:val="00C357BD"/>
    <w:rsid w:val="00C35C45"/>
    <w:rsid w:val="00C40627"/>
    <w:rsid w:val="00C41FF0"/>
    <w:rsid w:val="00C437B9"/>
    <w:rsid w:val="00C44EF6"/>
    <w:rsid w:val="00C508AE"/>
    <w:rsid w:val="00C52A1B"/>
    <w:rsid w:val="00C52EF8"/>
    <w:rsid w:val="00C5426D"/>
    <w:rsid w:val="00C54631"/>
    <w:rsid w:val="00C54E38"/>
    <w:rsid w:val="00C562F1"/>
    <w:rsid w:val="00C566D9"/>
    <w:rsid w:val="00C56B1E"/>
    <w:rsid w:val="00C64DE8"/>
    <w:rsid w:val="00C656DA"/>
    <w:rsid w:val="00C66396"/>
    <w:rsid w:val="00C72AFD"/>
    <w:rsid w:val="00C7594F"/>
    <w:rsid w:val="00C77A07"/>
    <w:rsid w:val="00C806EC"/>
    <w:rsid w:val="00C80D9A"/>
    <w:rsid w:val="00C81BED"/>
    <w:rsid w:val="00C8301D"/>
    <w:rsid w:val="00C83DBB"/>
    <w:rsid w:val="00C92AA6"/>
    <w:rsid w:val="00C92E98"/>
    <w:rsid w:val="00C935AB"/>
    <w:rsid w:val="00CA195D"/>
    <w:rsid w:val="00CA2C83"/>
    <w:rsid w:val="00CA59D0"/>
    <w:rsid w:val="00CA7CF5"/>
    <w:rsid w:val="00CB1A65"/>
    <w:rsid w:val="00CB202A"/>
    <w:rsid w:val="00CB3CBB"/>
    <w:rsid w:val="00CB4966"/>
    <w:rsid w:val="00CB5FB9"/>
    <w:rsid w:val="00CB6555"/>
    <w:rsid w:val="00CB6CC2"/>
    <w:rsid w:val="00CC04DA"/>
    <w:rsid w:val="00CC15E1"/>
    <w:rsid w:val="00CC4147"/>
    <w:rsid w:val="00CC4A3B"/>
    <w:rsid w:val="00CC54EA"/>
    <w:rsid w:val="00CD094B"/>
    <w:rsid w:val="00CD4DED"/>
    <w:rsid w:val="00CD70C3"/>
    <w:rsid w:val="00CE0F05"/>
    <w:rsid w:val="00CE1B87"/>
    <w:rsid w:val="00CE21A9"/>
    <w:rsid w:val="00CF1424"/>
    <w:rsid w:val="00CF23A9"/>
    <w:rsid w:val="00CF5A9C"/>
    <w:rsid w:val="00CF5B72"/>
    <w:rsid w:val="00CF69F8"/>
    <w:rsid w:val="00CF7B73"/>
    <w:rsid w:val="00D0027A"/>
    <w:rsid w:val="00D01AF4"/>
    <w:rsid w:val="00D01BDA"/>
    <w:rsid w:val="00D04752"/>
    <w:rsid w:val="00D04980"/>
    <w:rsid w:val="00D050A5"/>
    <w:rsid w:val="00D1034F"/>
    <w:rsid w:val="00D10B01"/>
    <w:rsid w:val="00D116ED"/>
    <w:rsid w:val="00D15C87"/>
    <w:rsid w:val="00D16320"/>
    <w:rsid w:val="00D16E23"/>
    <w:rsid w:val="00D204C1"/>
    <w:rsid w:val="00D2145C"/>
    <w:rsid w:val="00D21648"/>
    <w:rsid w:val="00D22358"/>
    <w:rsid w:val="00D2338D"/>
    <w:rsid w:val="00D24265"/>
    <w:rsid w:val="00D2710D"/>
    <w:rsid w:val="00D302F6"/>
    <w:rsid w:val="00D318F5"/>
    <w:rsid w:val="00D41E74"/>
    <w:rsid w:val="00D45446"/>
    <w:rsid w:val="00D46F56"/>
    <w:rsid w:val="00D50522"/>
    <w:rsid w:val="00D57668"/>
    <w:rsid w:val="00D64E5E"/>
    <w:rsid w:val="00D65862"/>
    <w:rsid w:val="00D65D2A"/>
    <w:rsid w:val="00D6796A"/>
    <w:rsid w:val="00D70E5D"/>
    <w:rsid w:val="00D713D7"/>
    <w:rsid w:val="00D7719F"/>
    <w:rsid w:val="00D775B0"/>
    <w:rsid w:val="00D77CC6"/>
    <w:rsid w:val="00D8488A"/>
    <w:rsid w:val="00D87681"/>
    <w:rsid w:val="00D87A98"/>
    <w:rsid w:val="00D938F0"/>
    <w:rsid w:val="00D944D6"/>
    <w:rsid w:val="00D959A2"/>
    <w:rsid w:val="00D9709D"/>
    <w:rsid w:val="00D97714"/>
    <w:rsid w:val="00DA1CBF"/>
    <w:rsid w:val="00DA3F57"/>
    <w:rsid w:val="00DA4941"/>
    <w:rsid w:val="00DA5104"/>
    <w:rsid w:val="00DA6BFF"/>
    <w:rsid w:val="00DB1C0F"/>
    <w:rsid w:val="00DB2471"/>
    <w:rsid w:val="00DB3179"/>
    <w:rsid w:val="00DB4093"/>
    <w:rsid w:val="00DB4AB2"/>
    <w:rsid w:val="00DC0ECF"/>
    <w:rsid w:val="00DC4CD0"/>
    <w:rsid w:val="00DC4EE3"/>
    <w:rsid w:val="00DC5193"/>
    <w:rsid w:val="00DC5C0F"/>
    <w:rsid w:val="00DC6CFE"/>
    <w:rsid w:val="00DD4F1E"/>
    <w:rsid w:val="00DD5B6E"/>
    <w:rsid w:val="00DE4B33"/>
    <w:rsid w:val="00DE5FA1"/>
    <w:rsid w:val="00DF16A6"/>
    <w:rsid w:val="00DF2814"/>
    <w:rsid w:val="00E00269"/>
    <w:rsid w:val="00E002A1"/>
    <w:rsid w:val="00E003D9"/>
    <w:rsid w:val="00E00BAE"/>
    <w:rsid w:val="00E00DC4"/>
    <w:rsid w:val="00E079DF"/>
    <w:rsid w:val="00E107F2"/>
    <w:rsid w:val="00E1276E"/>
    <w:rsid w:val="00E145CD"/>
    <w:rsid w:val="00E15679"/>
    <w:rsid w:val="00E16546"/>
    <w:rsid w:val="00E2252C"/>
    <w:rsid w:val="00E230CA"/>
    <w:rsid w:val="00E234AB"/>
    <w:rsid w:val="00E23723"/>
    <w:rsid w:val="00E2568C"/>
    <w:rsid w:val="00E265A3"/>
    <w:rsid w:val="00E27B44"/>
    <w:rsid w:val="00E27E88"/>
    <w:rsid w:val="00E3253E"/>
    <w:rsid w:val="00E33A3A"/>
    <w:rsid w:val="00E33E14"/>
    <w:rsid w:val="00E342DA"/>
    <w:rsid w:val="00E359AA"/>
    <w:rsid w:val="00E36DDC"/>
    <w:rsid w:val="00E40402"/>
    <w:rsid w:val="00E44C8A"/>
    <w:rsid w:val="00E450FC"/>
    <w:rsid w:val="00E46CE0"/>
    <w:rsid w:val="00E477CE"/>
    <w:rsid w:val="00E510E6"/>
    <w:rsid w:val="00E54B90"/>
    <w:rsid w:val="00E54ED7"/>
    <w:rsid w:val="00E571D9"/>
    <w:rsid w:val="00E621EA"/>
    <w:rsid w:val="00E63F1A"/>
    <w:rsid w:val="00E65D2F"/>
    <w:rsid w:val="00E66761"/>
    <w:rsid w:val="00E66FC3"/>
    <w:rsid w:val="00E71C01"/>
    <w:rsid w:val="00E72591"/>
    <w:rsid w:val="00E75981"/>
    <w:rsid w:val="00E77918"/>
    <w:rsid w:val="00E84C38"/>
    <w:rsid w:val="00E85259"/>
    <w:rsid w:val="00E904DA"/>
    <w:rsid w:val="00E94BB4"/>
    <w:rsid w:val="00E95212"/>
    <w:rsid w:val="00EA0A35"/>
    <w:rsid w:val="00EA217A"/>
    <w:rsid w:val="00EA2851"/>
    <w:rsid w:val="00EA3123"/>
    <w:rsid w:val="00EA739B"/>
    <w:rsid w:val="00EA7D5A"/>
    <w:rsid w:val="00EB31AB"/>
    <w:rsid w:val="00EB32CC"/>
    <w:rsid w:val="00EB3D2D"/>
    <w:rsid w:val="00EB6B6B"/>
    <w:rsid w:val="00EC13A4"/>
    <w:rsid w:val="00EC13BE"/>
    <w:rsid w:val="00EC1465"/>
    <w:rsid w:val="00EC7A5B"/>
    <w:rsid w:val="00ED0DC5"/>
    <w:rsid w:val="00ED4F7C"/>
    <w:rsid w:val="00ED5471"/>
    <w:rsid w:val="00ED6ABA"/>
    <w:rsid w:val="00ED6B6B"/>
    <w:rsid w:val="00ED7C3B"/>
    <w:rsid w:val="00EE256A"/>
    <w:rsid w:val="00EE4BFB"/>
    <w:rsid w:val="00EE7E75"/>
    <w:rsid w:val="00EF0C56"/>
    <w:rsid w:val="00EF4644"/>
    <w:rsid w:val="00EF5F0F"/>
    <w:rsid w:val="00EF615F"/>
    <w:rsid w:val="00F104DC"/>
    <w:rsid w:val="00F107CD"/>
    <w:rsid w:val="00F10840"/>
    <w:rsid w:val="00F10CE3"/>
    <w:rsid w:val="00F1486B"/>
    <w:rsid w:val="00F15245"/>
    <w:rsid w:val="00F152E4"/>
    <w:rsid w:val="00F168A2"/>
    <w:rsid w:val="00F207D0"/>
    <w:rsid w:val="00F20D78"/>
    <w:rsid w:val="00F242CF"/>
    <w:rsid w:val="00F24F83"/>
    <w:rsid w:val="00F25AD3"/>
    <w:rsid w:val="00F25BD6"/>
    <w:rsid w:val="00F27495"/>
    <w:rsid w:val="00F306E5"/>
    <w:rsid w:val="00F31C69"/>
    <w:rsid w:val="00F31E93"/>
    <w:rsid w:val="00F32777"/>
    <w:rsid w:val="00F3523B"/>
    <w:rsid w:val="00F3552A"/>
    <w:rsid w:val="00F371EE"/>
    <w:rsid w:val="00F416A9"/>
    <w:rsid w:val="00F422CF"/>
    <w:rsid w:val="00F42746"/>
    <w:rsid w:val="00F43FF6"/>
    <w:rsid w:val="00F44AC4"/>
    <w:rsid w:val="00F474EA"/>
    <w:rsid w:val="00F47D08"/>
    <w:rsid w:val="00F50182"/>
    <w:rsid w:val="00F51254"/>
    <w:rsid w:val="00F53A48"/>
    <w:rsid w:val="00F56606"/>
    <w:rsid w:val="00F60C5F"/>
    <w:rsid w:val="00F61BA2"/>
    <w:rsid w:val="00F61C6A"/>
    <w:rsid w:val="00F6374F"/>
    <w:rsid w:val="00F64798"/>
    <w:rsid w:val="00F72760"/>
    <w:rsid w:val="00F73C52"/>
    <w:rsid w:val="00F75795"/>
    <w:rsid w:val="00F75864"/>
    <w:rsid w:val="00F76A79"/>
    <w:rsid w:val="00F81D7B"/>
    <w:rsid w:val="00F8472A"/>
    <w:rsid w:val="00F85F7D"/>
    <w:rsid w:val="00F86ACD"/>
    <w:rsid w:val="00F87C95"/>
    <w:rsid w:val="00F91660"/>
    <w:rsid w:val="00F91AEB"/>
    <w:rsid w:val="00F91BB9"/>
    <w:rsid w:val="00F92535"/>
    <w:rsid w:val="00F9365F"/>
    <w:rsid w:val="00F94970"/>
    <w:rsid w:val="00FA0F3D"/>
    <w:rsid w:val="00FA2638"/>
    <w:rsid w:val="00FA2ADE"/>
    <w:rsid w:val="00FA349B"/>
    <w:rsid w:val="00FA4E2A"/>
    <w:rsid w:val="00FA5479"/>
    <w:rsid w:val="00FA77E0"/>
    <w:rsid w:val="00FB00C9"/>
    <w:rsid w:val="00FB2F4C"/>
    <w:rsid w:val="00FB3464"/>
    <w:rsid w:val="00FB3977"/>
    <w:rsid w:val="00FB4F63"/>
    <w:rsid w:val="00FB5468"/>
    <w:rsid w:val="00FB61F2"/>
    <w:rsid w:val="00FB7D25"/>
    <w:rsid w:val="00FC0997"/>
    <w:rsid w:val="00FC1438"/>
    <w:rsid w:val="00FC22B6"/>
    <w:rsid w:val="00FC32FC"/>
    <w:rsid w:val="00FC4210"/>
    <w:rsid w:val="00FD5849"/>
    <w:rsid w:val="00FE0E6A"/>
    <w:rsid w:val="00FE4342"/>
    <w:rsid w:val="00FF043C"/>
    <w:rsid w:val="00FF319C"/>
    <w:rsid w:val="00FF333B"/>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colormru v:ext="edit" colors="#fc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24EB7"/>
    <w:rPr>
      <w:sz w:val="24"/>
      <w:szCs w:val="24"/>
      <w:lang w:val="en-US" w:eastAsia="en-US"/>
    </w:rPr>
  </w:style>
  <w:style w:type="paragraph" w:styleId="Heading1">
    <w:name w:val="heading 1"/>
    <w:basedOn w:val="Normal"/>
    <w:next w:val="Normal"/>
    <w:link w:val="Heading1Char"/>
    <w:qFormat/>
    <w:rsid w:val="003D3BD6"/>
    <w:pPr>
      <w:keepNext/>
      <w:outlineLvl w:val="0"/>
    </w:pPr>
    <w:rPr>
      <w:rFonts w:ascii="Garamond" w:hAnsi="Garamond"/>
      <w:b/>
      <w:bCs/>
    </w:rPr>
  </w:style>
  <w:style w:type="paragraph" w:styleId="Heading2">
    <w:name w:val="heading 2"/>
    <w:basedOn w:val="Normal"/>
    <w:next w:val="Normal"/>
    <w:link w:val="Heading2Char"/>
    <w:qFormat/>
    <w:rsid w:val="00E40402"/>
    <w:pPr>
      <w:keepNext/>
      <w:spacing w:before="240" w:after="60"/>
      <w:outlineLvl w:val="1"/>
    </w:pPr>
    <w:rPr>
      <w:rFonts w:ascii="Cambria" w:hAnsi="Cambria" w:cs="Mang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24EB7"/>
    <w:pPr>
      <w:tabs>
        <w:tab w:val="center" w:pos="4320"/>
        <w:tab w:val="right" w:pos="8640"/>
      </w:tabs>
    </w:pPr>
  </w:style>
  <w:style w:type="paragraph" w:customStyle="1" w:styleId="BodyText1">
    <w:name w:val="Body Text1"/>
    <w:basedOn w:val="Normal"/>
    <w:rsid w:val="00624EB7"/>
    <w:pPr>
      <w:keepLines/>
      <w:overflowPunct w:val="0"/>
      <w:autoSpaceDE w:val="0"/>
      <w:autoSpaceDN w:val="0"/>
      <w:adjustRightInd w:val="0"/>
      <w:spacing w:before="283" w:line="300" w:lineRule="exact"/>
      <w:ind w:left="567" w:hanging="567"/>
      <w:textAlignment w:val="baseline"/>
    </w:pPr>
    <w:rPr>
      <w:rFonts w:ascii="Garamond" w:hAnsi="Garamond"/>
      <w:sz w:val="22"/>
      <w:szCs w:val="20"/>
      <w:lang w:val="en-GB"/>
    </w:rPr>
  </w:style>
  <w:style w:type="paragraph" w:styleId="Title">
    <w:name w:val="Title"/>
    <w:basedOn w:val="Normal"/>
    <w:qFormat/>
    <w:rsid w:val="00624EB7"/>
    <w:pPr>
      <w:pBdr>
        <w:bottom w:val="single" w:sz="4" w:space="1" w:color="auto"/>
      </w:pBdr>
      <w:jc w:val="center"/>
    </w:pPr>
    <w:rPr>
      <w:rFonts w:ascii="Garamond" w:hAnsi="Garamond"/>
      <w:b/>
      <w:bCs/>
    </w:rPr>
  </w:style>
  <w:style w:type="paragraph" w:styleId="BodyText2">
    <w:name w:val="Body Text 2"/>
    <w:basedOn w:val="Normal"/>
    <w:link w:val="BodyText2Char"/>
    <w:rsid w:val="00624EB7"/>
    <w:rPr>
      <w:rFonts w:ascii="Arial" w:hAnsi="Arial"/>
      <w:sz w:val="22"/>
    </w:rPr>
  </w:style>
  <w:style w:type="table" w:styleId="TableGrid">
    <w:name w:val="Table Grid"/>
    <w:basedOn w:val="TableNormal"/>
    <w:rsid w:val="00624E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link w:val="Heading2"/>
    <w:semiHidden/>
    <w:rsid w:val="00E40402"/>
    <w:rPr>
      <w:rFonts w:ascii="Cambria" w:eastAsia="Times New Roman" w:hAnsi="Cambria" w:cs="Mangal"/>
      <w:b/>
      <w:bCs/>
      <w:i/>
      <w:iCs/>
      <w:sz w:val="28"/>
      <w:szCs w:val="28"/>
      <w:lang w:bidi="ar-SA"/>
    </w:rPr>
  </w:style>
  <w:style w:type="paragraph" w:styleId="BodyText">
    <w:name w:val="Body Text"/>
    <w:basedOn w:val="Normal"/>
    <w:link w:val="BodyTextChar"/>
    <w:rsid w:val="00E40402"/>
    <w:pPr>
      <w:spacing w:after="120"/>
    </w:pPr>
  </w:style>
  <w:style w:type="character" w:customStyle="1" w:styleId="BodyTextChar">
    <w:name w:val="Body Text Char"/>
    <w:link w:val="BodyText"/>
    <w:rsid w:val="00E40402"/>
    <w:rPr>
      <w:sz w:val="24"/>
      <w:szCs w:val="24"/>
      <w:lang w:bidi="ar-SA"/>
    </w:rPr>
  </w:style>
  <w:style w:type="paragraph" w:styleId="Header">
    <w:name w:val="header"/>
    <w:basedOn w:val="Normal"/>
    <w:link w:val="HeaderChar"/>
    <w:rsid w:val="00950478"/>
    <w:pPr>
      <w:tabs>
        <w:tab w:val="center" w:pos="4680"/>
        <w:tab w:val="right" w:pos="9360"/>
      </w:tabs>
    </w:pPr>
  </w:style>
  <w:style w:type="character" w:customStyle="1" w:styleId="HeaderChar">
    <w:name w:val="Header Char"/>
    <w:link w:val="Header"/>
    <w:rsid w:val="00950478"/>
    <w:rPr>
      <w:sz w:val="24"/>
      <w:szCs w:val="24"/>
      <w:lang w:bidi="ar-SA"/>
    </w:rPr>
  </w:style>
  <w:style w:type="character" w:customStyle="1" w:styleId="FooterChar">
    <w:name w:val="Footer Char"/>
    <w:link w:val="Footer"/>
    <w:uiPriority w:val="99"/>
    <w:rsid w:val="00950478"/>
    <w:rPr>
      <w:sz w:val="24"/>
      <w:szCs w:val="24"/>
      <w:lang w:bidi="ar-SA"/>
    </w:rPr>
  </w:style>
  <w:style w:type="paragraph" w:styleId="ListParagraph">
    <w:name w:val="List Paragraph"/>
    <w:basedOn w:val="Normal"/>
    <w:uiPriority w:val="34"/>
    <w:qFormat/>
    <w:rsid w:val="00CB5FB9"/>
    <w:pPr>
      <w:spacing w:after="200" w:line="276" w:lineRule="auto"/>
      <w:ind w:left="720"/>
      <w:contextualSpacing/>
    </w:pPr>
    <w:rPr>
      <w:rFonts w:ascii="Calibri" w:hAnsi="Calibri" w:cs="Mangal"/>
      <w:sz w:val="22"/>
      <w:szCs w:val="20"/>
      <w:lang w:bidi="hi-IN"/>
    </w:rPr>
  </w:style>
  <w:style w:type="character" w:customStyle="1" w:styleId="Heading1Char">
    <w:name w:val="Heading 1 Char"/>
    <w:link w:val="Heading1"/>
    <w:rsid w:val="00CB5FB9"/>
    <w:rPr>
      <w:rFonts w:ascii="Garamond" w:hAnsi="Garamond"/>
      <w:b/>
      <w:bCs/>
      <w:sz w:val="24"/>
      <w:szCs w:val="24"/>
      <w:lang w:bidi="ar-SA"/>
    </w:rPr>
  </w:style>
  <w:style w:type="character" w:customStyle="1" w:styleId="BodyText2Char">
    <w:name w:val="Body Text 2 Char"/>
    <w:link w:val="BodyText2"/>
    <w:rsid w:val="008E51A2"/>
    <w:rPr>
      <w:rFonts w:ascii="Arial" w:hAnsi="Arial"/>
      <w:sz w:val="22"/>
      <w:szCs w:val="24"/>
      <w:lang w:bidi="ar-SA"/>
    </w:rPr>
  </w:style>
  <w:style w:type="paragraph" w:styleId="BalloonText">
    <w:name w:val="Balloon Text"/>
    <w:basedOn w:val="Normal"/>
    <w:link w:val="BalloonTextChar"/>
    <w:uiPriority w:val="99"/>
    <w:semiHidden/>
    <w:unhideWhenUsed/>
    <w:rsid w:val="009F6A70"/>
    <w:rPr>
      <w:rFonts w:ascii="Tahoma" w:hAnsi="Tahoma" w:cs="Tahoma"/>
      <w:sz w:val="16"/>
      <w:szCs w:val="16"/>
    </w:rPr>
  </w:style>
  <w:style w:type="character" w:customStyle="1" w:styleId="BalloonTextChar">
    <w:name w:val="Balloon Text Char"/>
    <w:link w:val="BalloonText"/>
    <w:uiPriority w:val="99"/>
    <w:semiHidden/>
    <w:rsid w:val="009F6A70"/>
    <w:rPr>
      <w:rFonts w:ascii="Tahoma" w:hAnsi="Tahoma" w:cs="Tahoma"/>
      <w:sz w:val="16"/>
      <w:szCs w:val="16"/>
      <w:lang w:bidi="ar-SA"/>
    </w:rPr>
  </w:style>
  <w:style w:type="paragraph" w:styleId="NoSpacing">
    <w:name w:val="No Spacing"/>
    <w:uiPriority w:val="1"/>
    <w:qFormat/>
    <w:rsid w:val="00EF0C56"/>
    <w:rPr>
      <w:sz w:val="24"/>
      <w:szCs w:val="24"/>
      <w:lang w:val="en-US" w:eastAsia="en-US"/>
    </w:rPr>
  </w:style>
  <w:style w:type="paragraph" w:styleId="NormalWeb">
    <w:name w:val="Normal (Web)"/>
    <w:basedOn w:val="Normal"/>
    <w:uiPriority w:val="99"/>
    <w:rsid w:val="008B5850"/>
    <w:pPr>
      <w:spacing w:before="100" w:beforeAutospacing="1" w:after="100" w:afterAutospacing="1"/>
    </w:pPr>
  </w:style>
  <w:style w:type="paragraph" w:styleId="ListBullet">
    <w:name w:val="List Bullet"/>
    <w:basedOn w:val="Normal"/>
    <w:rsid w:val="0070563D"/>
    <w:pPr>
      <w:numPr>
        <w:numId w:val="10"/>
      </w:numPr>
    </w:pPr>
  </w:style>
  <w:style w:type="character" w:styleId="Hyperlink">
    <w:name w:val="Hyperlink"/>
    <w:rsid w:val="00D1034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622954">
      <w:bodyDiv w:val="1"/>
      <w:marLeft w:val="0"/>
      <w:marRight w:val="0"/>
      <w:marTop w:val="0"/>
      <w:marBottom w:val="0"/>
      <w:divBdr>
        <w:top w:val="none" w:sz="0" w:space="0" w:color="auto"/>
        <w:left w:val="none" w:sz="0" w:space="0" w:color="auto"/>
        <w:bottom w:val="none" w:sz="0" w:space="0" w:color="auto"/>
        <w:right w:val="none" w:sz="0" w:space="0" w:color="auto"/>
      </w:divBdr>
    </w:div>
    <w:div w:id="31537206">
      <w:bodyDiv w:val="1"/>
      <w:marLeft w:val="0"/>
      <w:marRight w:val="0"/>
      <w:marTop w:val="0"/>
      <w:marBottom w:val="0"/>
      <w:divBdr>
        <w:top w:val="none" w:sz="0" w:space="0" w:color="auto"/>
        <w:left w:val="none" w:sz="0" w:space="0" w:color="auto"/>
        <w:bottom w:val="none" w:sz="0" w:space="0" w:color="auto"/>
        <w:right w:val="none" w:sz="0" w:space="0" w:color="auto"/>
      </w:divBdr>
    </w:div>
    <w:div w:id="105933754">
      <w:bodyDiv w:val="1"/>
      <w:marLeft w:val="0"/>
      <w:marRight w:val="0"/>
      <w:marTop w:val="0"/>
      <w:marBottom w:val="0"/>
      <w:divBdr>
        <w:top w:val="none" w:sz="0" w:space="0" w:color="auto"/>
        <w:left w:val="none" w:sz="0" w:space="0" w:color="auto"/>
        <w:bottom w:val="none" w:sz="0" w:space="0" w:color="auto"/>
        <w:right w:val="none" w:sz="0" w:space="0" w:color="auto"/>
      </w:divBdr>
    </w:div>
    <w:div w:id="113670935">
      <w:bodyDiv w:val="1"/>
      <w:marLeft w:val="0"/>
      <w:marRight w:val="0"/>
      <w:marTop w:val="0"/>
      <w:marBottom w:val="0"/>
      <w:divBdr>
        <w:top w:val="none" w:sz="0" w:space="0" w:color="auto"/>
        <w:left w:val="none" w:sz="0" w:space="0" w:color="auto"/>
        <w:bottom w:val="none" w:sz="0" w:space="0" w:color="auto"/>
        <w:right w:val="none" w:sz="0" w:space="0" w:color="auto"/>
      </w:divBdr>
    </w:div>
    <w:div w:id="171801428">
      <w:bodyDiv w:val="1"/>
      <w:marLeft w:val="0"/>
      <w:marRight w:val="0"/>
      <w:marTop w:val="0"/>
      <w:marBottom w:val="0"/>
      <w:divBdr>
        <w:top w:val="none" w:sz="0" w:space="0" w:color="auto"/>
        <w:left w:val="none" w:sz="0" w:space="0" w:color="auto"/>
        <w:bottom w:val="none" w:sz="0" w:space="0" w:color="auto"/>
        <w:right w:val="none" w:sz="0" w:space="0" w:color="auto"/>
      </w:divBdr>
    </w:div>
    <w:div w:id="174924714">
      <w:bodyDiv w:val="1"/>
      <w:marLeft w:val="0"/>
      <w:marRight w:val="0"/>
      <w:marTop w:val="0"/>
      <w:marBottom w:val="0"/>
      <w:divBdr>
        <w:top w:val="none" w:sz="0" w:space="0" w:color="auto"/>
        <w:left w:val="none" w:sz="0" w:space="0" w:color="auto"/>
        <w:bottom w:val="none" w:sz="0" w:space="0" w:color="auto"/>
        <w:right w:val="none" w:sz="0" w:space="0" w:color="auto"/>
      </w:divBdr>
    </w:div>
    <w:div w:id="211308670">
      <w:bodyDiv w:val="1"/>
      <w:marLeft w:val="0"/>
      <w:marRight w:val="0"/>
      <w:marTop w:val="0"/>
      <w:marBottom w:val="0"/>
      <w:divBdr>
        <w:top w:val="none" w:sz="0" w:space="0" w:color="auto"/>
        <w:left w:val="none" w:sz="0" w:space="0" w:color="auto"/>
        <w:bottom w:val="none" w:sz="0" w:space="0" w:color="auto"/>
        <w:right w:val="none" w:sz="0" w:space="0" w:color="auto"/>
      </w:divBdr>
    </w:div>
    <w:div w:id="215698640">
      <w:bodyDiv w:val="1"/>
      <w:marLeft w:val="0"/>
      <w:marRight w:val="0"/>
      <w:marTop w:val="0"/>
      <w:marBottom w:val="0"/>
      <w:divBdr>
        <w:top w:val="none" w:sz="0" w:space="0" w:color="auto"/>
        <w:left w:val="none" w:sz="0" w:space="0" w:color="auto"/>
        <w:bottom w:val="none" w:sz="0" w:space="0" w:color="auto"/>
        <w:right w:val="none" w:sz="0" w:space="0" w:color="auto"/>
      </w:divBdr>
    </w:div>
    <w:div w:id="255986788">
      <w:bodyDiv w:val="1"/>
      <w:marLeft w:val="0"/>
      <w:marRight w:val="0"/>
      <w:marTop w:val="0"/>
      <w:marBottom w:val="0"/>
      <w:divBdr>
        <w:top w:val="none" w:sz="0" w:space="0" w:color="auto"/>
        <w:left w:val="none" w:sz="0" w:space="0" w:color="auto"/>
        <w:bottom w:val="none" w:sz="0" w:space="0" w:color="auto"/>
        <w:right w:val="none" w:sz="0" w:space="0" w:color="auto"/>
      </w:divBdr>
    </w:div>
    <w:div w:id="258955954">
      <w:bodyDiv w:val="1"/>
      <w:marLeft w:val="0"/>
      <w:marRight w:val="0"/>
      <w:marTop w:val="0"/>
      <w:marBottom w:val="0"/>
      <w:divBdr>
        <w:top w:val="none" w:sz="0" w:space="0" w:color="auto"/>
        <w:left w:val="none" w:sz="0" w:space="0" w:color="auto"/>
        <w:bottom w:val="none" w:sz="0" w:space="0" w:color="auto"/>
        <w:right w:val="none" w:sz="0" w:space="0" w:color="auto"/>
      </w:divBdr>
    </w:div>
    <w:div w:id="266740877">
      <w:bodyDiv w:val="1"/>
      <w:marLeft w:val="0"/>
      <w:marRight w:val="0"/>
      <w:marTop w:val="0"/>
      <w:marBottom w:val="0"/>
      <w:divBdr>
        <w:top w:val="none" w:sz="0" w:space="0" w:color="auto"/>
        <w:left w:val="none" w:sz="0" w:space="0" w:color="auto"/>
        <w:bottom w:val="none" w:sz="0" w:space="0" w:color="auto"/>
        <w:right w:val="none" w:sz="0" w:space="0" w:color="auto"/>
      </w:divBdr>
    </w:div>
    <w:div w:id="422800666">
      <w:bodyDiv w:val="1"/>
      <w:marLeft w:val="0"/>
      <w:marRight w:val="0"/>
      <w:marTop w:val="0"/>
      <w:marBottom w:val="0"/>
      <w:divBdr>
        <w:top w:val="none" w:sz="0" w:space="0" w:color="auto"/>
        <w:left w:val="none" w:sz="0" w:space="0" w:color="auto"/>
        <w:bottom w:val="none" w:sz="0" w:space="0" w:color="auto"/>
        <w:right w:val="none" w:sz="0" w:space="0" w:color="auto"/>
      </w:divBdr>
    </w:div>
    <w:div w:id="565995422">
      <w:bodyDiv w:val="1"/>
      <w:marLeft w:val="0"/>
      <w:marRight w:val="0"/>
      <w:marTop w:val="0"/>
      <w:marBottom w:val="0"/>
      <w:divBdr>
        <w:top w:val="none" w:sz="0" w:space="0" w:color="auto"/>
        <w:left w:val="none" w:sz="0" w:space="0" w:color="auto"/>
        <w:bottom w:val="none" w:sz="0" w:space="0" w:color="auto"/>
        <w:right w:val="none" w:sz="0" w:space="0" w:color="auto"/>
      </w:divBdr>
    </w:div>
    <w:div w:id="655496954">
      <w:bodyDiv w:val="1"/>
      <w:marLeft w:val="0"/>
      <w:marRight w:val="0"/>
      <w:marTop w:val="0"/>
      <w:marBottom w:val="0"/>
      <w:divBdr>
        <w:top w:val="none" w:sz="0" w:space="0" w:color="auto"/>
        <w:left w:val="none" w:sz="0" w:space="0" w:color="auto"/>
        <w:bottom w:val="none" w:sz="0" w:space="0" w:color="auto"/>
        <w:right w:val="none" w:sz="0" w:space="0" w:color="auto"/>
      </w:divBdr>
    </w:div>
    <w:div w:id="683557826">
      <w:bodyDiv w:val="1"/>
      <w:marLeft w:val="0"/>
      <w:marRight w:val="0"/>
      <w:marTop w:val="0"/>
      <w:marBottom w:val="0"/>
      <w:divBdr>
        <w:top w:val="none" w:sz="0" w:space="0" w:color="auto"/>
        <w:left w:val="none" w:sz="0" w:space="0" w:color="auto"/>
        <w:bottom w:val="none" w:sz="0" w:space="0" w:color="auto"/>
        <w:right w:val="none" w:sz="0" w:space="0" w:color="auto"/>
      </w:divBdr>
    </w:div>
    <w:div w:id="831794473">
      <w:bodyDiv w:val="1"/>
      <w:marLeft w:val="0"/>
      <w:marRight w:val="0"/>
      <w:marTop w:val="0"/>
      <w:marBottom w:val="0"/>
      <w:divBdr>
        <w:top w:val="none" w:sz="0" w:space="0" w:color="auto"/>
        <w:left w:val="none" w:sz="0" w:space="0" w:color="auto"/>
        <w:bottom w:val="none" w:sz="0" w:space="0" w:color="auto"/>
        <w:right w:val="none" w:sz="0" w:space="0" w:color="auto"/>
      </w:divBdr>
    </w:div>
    <w:div w:id="900479216">
      <w:bodyDiv w:val="1"/>
      <w:marLeft w:val="0"/>
      <w:marRight w:val="0"/>
      <w:marTop w:val="0"/>
      <w:marBottom w:val="0"/>
      <w:divBdr>
        <w:top w:val="none" w:sz="0" w:space="0" w:color="auto"/>
        <w:left w:val="none" w:sz="0" w:space="0" w:color="auto"/>
        <w:bottom w:val="none" w:sz="0" w:space="0" w:color="auto"/>
        <w:right w:val="none" w:sz="0" w:space="0" w:color="auto"/>
      </w:divBdr>
    </w:div>
    <w:div w:id="925655832">
      <w:bodyDiv w:val="1"/>
      <w:marLeft w:val="0"/>
      <w:marRight w:val="0"/>
      <w:marTop w:val="0"/>
      <w:marBottom w:val="0"/>
      <w:divBdr>
        <w:top w:val="none" w:sz="0" w:space="0" w:color="auto"/>
        <w:left w:val="none" w:sz="0" w:space="0" w:color="auto"/>
        <w:bottom w:val="none" w:sz="0" w:space="0" w:color="auto"/>
        <w:right w:val="none" w:sz="0" w:space="0" w:color="auto"/>
      </w:divBdr>
    </w:div>
    <w:div w:id="990912049">
      <w:bodyDiv w:val="1"/>
      <w:marLeft w:val="0"/>
      <w:marRight w:val="0"/>
      <w:marTop w:val="0"/>
      <w:marBottom w:val="0"/>
      <w:divBdr>
        <w:top w:val="none" w:sz="0" w:space="0" w:color="auto"/>
        <w:left w:val="none" w:sz="0" w:space="0" w:color="auto"/>
        <w:bottom w:val="none" w:sz="0" w:space="0" w:color="auto"/>
        <w:right w:val="none" w:sz="0" w:space="0" w:color="auto"/>
      </w:divBdr>
    </w:div>
    <w:div w:id="1007632776">
      <w:bodyDiv w:val="1"/>
      <w:marLeft w:val="0"/>
      <w:marRight w:val="0"/>
      <w:marTop w:val="0"/>
      <w:marBottom w:val="0"/>
      <w:divBdr>
        <w:top w:val="none" w:sz="0" w:space="0" w:color="auto"/>
        <w:left w:val="none" w:sz="0" w:space="0" w:color="auto"/>
        <w:bottom w:val="none" w:sz="0" w:space="0" w:color="auto"/>
        <w:right w:val="none" w:sz="0" w:space="0" w:color="auto"/>
      </w:divBdr>
    </w:div>
    <w:div w:id="1046872459">
      <w:bodyDiv w:val="1"/>
      <w:marLeft w:val="0"/>
      <w:marRight w:val="0"/>
      <w:marTop w:val="0"/>
      <w:marBottom w:val="0"/>
      <w:divBdr>
        <w:top w:val="none" w:sz="0" w:space="0" w:color="auto"/>
        <w:left w:val="none" w:sz="0" w:space="0" w:color="auto"/>
        <w:bottom w:val="none" w:sz="0" w:space="0" w:color="auto"/>
        <w:right w:val="none" w:sz="0" w:space="0" w:color="auto"/>
      </w:divBdr>
    </w:div>
    <w:div w:id="1170752068">
      <w:bodyDiv w:val="1"/>
      <w:marLeft w:val="0"/>
      <w:marRight w:val="0"/>
      <w:marTop w:val="0"/>
      <w:marBottom w:val="0"/>
      <w:divBdr>
        <w:top w:val="none" w:sz="0" w:space="0" w:color="auto"/>
        <w:left w:val="none" w:sz="0" w:space="0" w:color="auto"/>
        <w:bottom w:val="none" w:sz="0" w:space="0" w:color="auto"/>
        <w:right w:val="none" w:sz="0" w:space="0" w:color="auto"/>
      </w:divBdr>
    </w:div>
    <w:div w:id="1304580237">
      <w:bodyDiv w:val="1"/>
      <w:marLeft w:val="0"/>
      <w:marRight w:val="0"/>
      <w:marTop w:val="0"/>
      <w:marBottom w:val="0"/>
      <w:divBdr>
        <w:top w:val="none" w:sz="0" w:space="0" w:color="auto"/>
        <w:left w:val="none" w:sz="0" w:space="0" w:color="auto"/>
        <w:bottom w:val="none" w:sz="0" w:space="0" w:color="auto"/>
        <w:right w:val="none" w:sz="0" w:space="0" w:color="auto"/>
      </w:divBdr>
    </w:div>
    <w:div w:id="1306623289">
      <w:bodyDiv w:val="1"/>
      <w:marLeft w:val="0"/>
      <w:marRight w:val="0"/>
      <w:marTop w:val="0"/>
      <w:marBottom w:val="0"/>
      <w:divBdr>
        <w:top w:val="none" w:sz="0" w:space="0" w:color="auto"/>
        <w:left w:val="none" w:sz="0" w:space="0" w:color="auto"/>
        <w:bottom w:val="none" w:sz="0" w:space="0" w:color="auto"/>
        <w:right w:val="none" w:sz="0" w:space="0" w:color="auto"/>
      </w:divBdr>
    </w:div>
    <w:div w:id="1377702046">
      <w:bodyDiv w:val="1"/>
      <w:marLeft w:val="0"/>
      <w:marRight w:val="0"/>
      <w:marTop w:val="0"/>
      <w:marBottom w:val="0"/>
      <w:divBdr>
        <w:top w:val="none" w:sz="0" w:space="0" w:color="auto"/>
        <w:left w:val="none" w:sz="0" w:space="0" w:color="auto"/>
        <w:bottom w:val="none" w:sz="0" w:space="0" w:color="auto"/>
        <w:right w:val="none" w:sz="0" w:space="0" w:color="auto"/>
      </w:divBdr>
    </w:div>
    <w:div w:id="1420833431">
      <w:bodyDiv w:val="1"/>
      <w:marLeft w:val="0"/>
      <w:marRight w:val="0"/>
      <w:marTop w:val="0"/>
      <w:marBottom w:val="0"/>
      <w:divBdr>
        <w:top w:val="none" w:sz="0" w:space="0" w:color="auto"/>
        <w:left w:val="none" w:sz="0" w:space="0" w:color="auto"/>
        <w:bottom w:val="none" w:sz="0" w:space="0" w:color="auto"/>
        <w:right w:val="none" w:sz="0" w:space="0" w:color="auto"/>
      </w:divBdr>
    </w:div>
    <w:div w:id="1432823614">
      <w:bodyDiv w:val="1"/>
      <w:marLeft w:val="0"/>
      <w:marRight w:val="0"/>
      <w:marTop w:val="0"/>
      <w:marBottom w:val="0"/>
      <w:divBdr>
        <w:top w:val="none" w:sz="0" w:space="0" w:color="auto"/>
        <w:left w:val="none" w:sz="0" w:space="0" w:color="auto"/>
        <w:bottom w:val="none" w:sz="0" w:space="0" w:color="auto"/>
        <w:right w:val="none" w:sz="0" w:space="0" w:color="auto"/>
      </w:divBdr>
    </w:div>
    <w:div w:id="1583953259">
      <w:bodyDiv w:val="1"/>
      <w:marLeft w:val="0"/>
      <w:marRight w:val="0"/>
      <w:marTop w:val="0"/>
      <w:marBottom w:val="0"/>
      <w:divBdr>
        <w:top w:val="none" w:sz="0" w:space="0" w:color="auto"/>
        <w:left w:val="none" w:sz="0" w:space="0" w:color="auto"/>
        <w:bottom w:val="none" w:sz="0" w:space="0" w:color="auto"/>
        <w:right w:val="none" w:sz="0" w:space="0" w:color="auto"/>
      </w:divBdr>
    </w:div>
    <w:div w:id="1606419048">
      <w:bodyDiv w:val="1"/>
      <w:marLeft w:val="0"/>
      <w:marRight w:val="0"/>
      <w:marTop w:val="0"/>
      <w:marBottom w:val="0"/>
      <w:divBdr>
        <w:top w:val="none" w:sz="0" w:space="0" w:color="auto"/>
        <w:left w:val="none" w:sz="0" w:space="0" w:color="auto"/>
        <w:bottom w:val="none" w:sz="0" w:space="0" w:color="auto"/>
        <w:right w:val="none" w:sz="0" w:space="0" w:color="auto"/>
      </w:divBdr>
    </w:div>
    <w:div w:id="1714186507">
      <w:bodyDiv w:val="1"/>
      <w:marLeft w:val="0"/>
      <w:marRight w:val="0"/>
      <w:marTop w:val="0"/>
      <w:marBottom w:val="0"/>
      <w:divBdr>
        <w:top w:val="none" w:sz="0" w:space="0" w:color="auto"/>
        <w:left w:val="none" w:sz="0" w:space="0" w:color="auto"/>
        <w:bottom w:val="none" w:sz="0" w:space="0" w:color="auto"/>
        <w:right w:val="none" w:sz="0" w:space="0" w:color="auto"/>
      </w:divBdr>
    </w:div>
    <w:div w:id="1817144531">
      <w:bodyDiv w:val="1"/>
      <w:marLeft w:val="0"/>
      <w:marRight w:val="0"/>
      <w:marTop w:val="0"/>
      <w:marBottom w:val="0"/>
      <w:divBdr>
        <w:top w:val="none" w:sz="0" w:space="0" w:color="auto"/>
        <w:left w:val="none" w:sz="0" w:space="0" w:color="auto"/>
        <w:bottom w:val="none" w:sz="0" w:space="0" w:color="auto"/>
        <w:right w:val="none" w:sz="0" w:space="0" w:color="auto"/>
      </w:divBdr>
    </w:div>
    <w:div w:id="1830243783">
      <w:bodyDiv w:val="1"/>
      <w:marLeft w:val="0"/>
      <w:marRight w:val="0"/>
      <w:marTop w:val="0"/>
      <w:marBottom w:val="0"/>
      <w:divBdr>
        <w:top w:val="none" w:sz="0" w:space="0" w:color="auto"/>
        <w:left w:val="none" w:sz="0" w:space="0" w:color="auto"/>
        <w:bottom w:val="none" w:sz="0" w:space="0" w:color="auto"/>
        <w:right w:val="none" w:sz="0" w:space="0" w:color="auto"/>
      </w:divBdr>
    </w:div>
    <w:div w:id="1978415189">
      <w:bodyDiv w:val="1"/>
      <w:marLeft w:val="0"/>
      <w:marRight w:val="0"/>
      <w:marTop w:val="0"/>
      <w:marBottom w:val="0"/>
      <w:divBdr>
        <w:top w:val="none" w:sz="0" w:space="0" w:color="auto"/>
        <w:left w:val="none" w:sz="0" w:space="0" w:color="auto"/>
        <w:bottom w:val="none" w:sz="0" w:space="0" w:color="auto"/>
        <w:right w:val="none" w:sz="0" w:space="0" w:color="auto"/>
      </w:divBdr>
    </w:div>
    <w:div w:id="2000231971">
      <w:bodyDiv w:val="1"/>
      <w:marLeft w:val="0"/>
      <w:marRight w:val="0"/>
      <w:marTop w:val="0"/>
      <w:marBottom w:val="0"/>
      <w:divBdr>
        <w:top w:val="none" w:sz="0" w:space="0" w:color="auto"/>
        <w:left w:val="none" w:sz="0" w:space="0" w:color="auto"/>
        <w:bottom w:val="none" w:sz="0" w:space="0" w:color="auto"/>
        <w:right w:val="none" w:sz="0" w:space="0" w:color="auto"/>
      </w:divBdr>
    </w:div>
    <w:div w:id="208178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raji_nao@yaho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427</Words>
  <Characters>2438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ANNUAL EVALUATION REPORT FOR TIs</vt:lpstr>
    </vt:vector>
  </TitlesOfParts>
  <Company>HP</Company>
  <LinksUpToDate>false</LinksUpToDate>
  <CharactersWithSpaces>2860</CharactersWithSpaces>
  <SharedDoc>false</SharedDoc>
  <HLinks>
    <vt:vector size="12" baseType="variant">
      <vt:variant>
        <vt:i4>7667790</vt:i4>
      </vt:variant>
      <vt:variant>
        <vt:i4>3</vt:i4>
      </vt:variant>
      <vt:variant>
        <vt:i4>0</vt:i4>
      </vt:variant>
      <vt:variant>
        <vt:i4>5</vt:i4>
      </vt:variant>
      <vt:variant>
        <vt:lpwstr>mailto:sikandar6588@yahoo.in</vt:lpwstr>
      </vt:variant>
      <vt:variant>
        <vt:lpwstr/>
      </vt:variant>
      <vt:variant>
        <vt:i4>7602247</vt:i4>
      </vt:variant>
      <vt:variant>
        <vt:i4>0</vt:i4>
      </vt:variant>
      <vt:variant>
        <vt:i4>0</vt:i4>
      </vt:variant>
      <vt:variant>
        <vt:i4>5</vt:i4>
      </vt:variant>
      <vt:variant>
        <vt:lpwstr>mailto:pachuaul@gmail.com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EVALUATION REPORT FOR TIs</dc:title>
  <dc:creator>Lalmalsawma</dc:creator>
  <cp:keywords>MSACS -Evaluation 2014</cp:keywords>
  <dc:description>Lam Jyngshai-2014</dc:description>
  <cp:lastModifiedBy>hp</cp:lastModifiedBy>
  <cp:revision>2</cp:revision>
  <cp:lastPrinted>2015-10-31T09:45:00Z</cp:lastPrinted>
  <dcterms:created xsi:type="dcterms:W3CDTF">2015-10-31T09:46:00Z</dcterms:created>
  <dcterms:modified xsi:type="dcterms:W3CDTF">2015-10-31T09:46:00Z</dcterms:modified>
</cp:coreProperties>
</file>